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737" w:rsidRDefault="006C0A7F" w:rsidP="000F7205">
      <w:pPr>
        <w:contextualSpacing/>
        <w:rPr>
          <w:b/>
          <w:color w:val="0070C0"/>
          <w:sz w:val="24"/>
          <w:szCs w:val="24"/>
        </w:rPr>
      </w:pPr>
      <w:r>
        <w:rPr>
          <w:b/>
          <w:color w:val="0070C0"/>
          <w:sz w:val="24"/>
          <w:szCs w:val="24"/>
        </w:rPr>
        <w:t>Frequency Distribution Table</w:t>
      </w:r>
    </w:p>
    <w:p w:rsidR="00405737" w:rsidRDefault="00405737" w:rsidP="000F7205">
      <w:pPr>
        <w:contextualSpacing/>
        <w:rPr>
          <w:b/>
          <w:color w:val="0070C0"/>
          <w:sz w:val="24"/>
          <w:szCs w:val="24"/>
        </w:rPr>
      </w:pPr>
    </w:p>
    <w:p w:rsidR="006C0A7F" w:rsidRDefault="00405737" w:rsidP="00405737">
      <w:pPr>
        <w:contextualSpacing/>
        <w:jc w:val="both"/>
        <w:rPr>
          <w:color w:val="000000" w:themeColor="text1"/>
          <w:sz w:val="24"/>
          <w:szCs w:val="24"/>
        </w:rPr>
      </w:pPr>
      <w:r>
        <w:rPr>
          <w:b/>
          <w:color w:val="0070C0"/>
          <w:sz w:val="24"/>
          <w:szCs w:val="24"/>
        </w:rPr>
        <w:tab/>
      </w:r>
      <w:r w:rsidR="006C0A7F">
        <w:rPr>
          <w:color w:val="000000" w:themeColor="text1"/>
          <w:sz w:val="24"/>
          <w:szCs w:val="24"/>
        </w:rPr>
        <w:t>A frequency distribution table is a device for organizing and presenting grouped data.</w:t>
      </w:r>
      <w:r w:rsidR="002800D3">
        <w:rPr>
          <w:color w:val="000000" w:themeColor="text1"/>
          <w:sz w:val="24"/>
          <w:szCs w:val="24"/>
        </w:rPr>
        <w:t xml:space="preserve"> It categorizes the set of observation into intervals or classes. It also tells us how many observations are in each class. </w:t>
      </w:r>
    </w:p>
    <w:p w:rsidR="006C37B3" w:rsidRDefault="006C37B3" w:rsidP="006C37B3">
      <w:pPr>
        <w:contextualSpacing/>
        <w:rPr>
          <w:b/>
          <w:color w:val="0070C0"/>
          <w:sz w:val="24"/>
          <w:szCs w:val="24"/>
        </w:rPr>
      </w:pPr>
      <w:r>
        <w:rPr>
          <w:b/>
          <w:color w:val="0070C0"/>
          <w:sz w:val="24"/>
          <w:szCs w:val="24"/>
        </w:rPr>
        <w:t>Steps</w:t>
      </w:r>
      <w:r w:rsidRPr="001B3AB7">
        <w:rPr>
          <w:b/>
          <w:color w:val="0070C0"/>
          <w:sz w:val="24"/>
          <w:szCs w:val="24"/>
        </w:rPr>
        <w:t xml:space="preserve"> in </w:t>
      </w:r>
      <w:r>
        <w:rPr>
          <w:b/>
          <w:color w:val="0070C0"/>
          <w:sz w:val="24"/>
          <w:szCs w:val="24"/>
        </w:rPr>
        <w:t>Constructing Frequency Distribution Table</w:t>
      </w:r>
    </w:p>
    <w:p w:rsidR="006C37B3" w:rsidRDefault="006C37B3" w:rsidP="006C37B3">
      <w:pPr>
        <w:contextualSpacing/>
        <w:rPr>
          <w:sz w:val="24"/>
          <w:szCs w:val="24"/>
        </w:rPr>
      </w:pPr>
    </w:p>
    <w:p w:rsidR="006C37B3" w:rsidRDefault="006C37B3" w:rsidP="006C37B3">
      <w:pPr>
        <w:contextualSpacing/>
        <w:rPr>
          <w:sz w:val="24"/>
          <w:szCs w:val="24"/>
        </w:rPr>
      </w:pPr>
      <w:r>
        <w:rPr>
          <w:sz w:val="24"/>
          <w:szCs w:val="24"/>
        </w:rPr>
        <w:t>1. Find the range R, using the formula:</w:t>
      </w:r>
    </w:p>
    <w:p w:rsidR="006C37B3" w:rsidRPr="001B3AB7" w:rsidRDefault="006C37B3" w:rsidP="006C37B3">
      <w:pPr>
        <w:contextualSpacing/>
        <w:rPr>
          <w:i/>
          <w:sz w:val="24"/>
          <w:szCs w:val="24"/>
        </w:rPr>
      </w:pPr>
      <w:r w:rsidRPr="001B3AB7">
        <w:rPr>
          <w:i/>
          <w:sz w:val="24"/>
          <w:szCs w:val="24"/>
        </w:rPr>
        <w:t>R= Highest Score-Lowest Score</w:t>
      </w:r>
    </w:p>
    <w:p w:rsidR="006C37B3" w:rsidRDefault="006C37B3" w:rsidP="006C37B3">
      <w:pPr>
        <w:contextualSpacing/>
        <w:rPr>
          <w:sz w:val="24"/>
          <w:szCs w:val="24"/>
        </w:rPr>
      </w:pPr>
    </w:p>
    <w:p w:rsidR="006C37B3" w:rsidRDefault="006C37B3" w:rsidP="006C37B3">
      <w:pPr>
        <w:contextualSpacing/>
        <w:rPr>
          <w:sz w:val="24"/>
          <w:szCs w:val="24"/>
        </w:rPr>
      </w:pPr>
      <w:r>
        <w:rPr>
          <w:sz w:val="24"/>
          <w:szCs w:val="24"/>
        </w:rPr>
        <w:t xml:space="preserve">2. Compute for the number of intervals, </w:t>
      </w:r>
      <w:r w:rsidRPr="00530895">
        <w:rPr>
          <w:i/>
          <w:sz w:val="24"/>
          <w:szCs w:val="24"/>
        </w:rPr>
        <w:t>n</w:t>
      </w:r>
      <w:r>
        <w:rPr>
          <w:sz w:val="24"/>
          <w:szCs w:val="24"/>
        </w:rPr>
        <w:t>, by using the formula:</w:t>
      </w:r>
    </w:p>
    <w:p w:rsidR="006C37B3" w:rsidRPr="001B3AB7" w:rsidRDefault="006C37B3" w:rsidP="006C37B3">
      <w:pPr>
        <w:contextualSpacing/>
        <w:rPr>
          <w:i/>
          <w:sz w:val="24"/>
          <w:szCs w:val="24"/>
        </w:rPr>
      </w:pPr>
      <w:r w:rsidRPr="001B3AB7">
        <w:rPr>
          <w:i/>
          <w:sz w:val="24"/>
          <w:szCs w:val="24"/>
        </w:rPr>
        <w:t>n = 1+3.3logN</w:t>
      </w:r>
    </w:p>
    <w:p w:rsidR="006C37B3" w:rsidRDefault="006C37B3" w:rsidP="006C37B3">
      <w:pPr>
        <w:contextualSpacing/>
        <w:rPr>
          <w:sz w:val="24"/>
          <w:szCs w:val="24"/>
        </w:rPr>
      </w:pPr>
      <w:r>
        <w:rPr>
          <w:sz w:val="24"/>
          <w:szCs w:val="24"/>
        </w:rPr>
        <w:t xml:space="preserve">Where </w:t>
      </w:r>
      <w:r>
        <w:rPr>
          <w:sz w:val="24"/>
          <w:szCs w:val="24"/>
        </w:rPr>
        <w:tab/>
        <w:t>n = number of class intervals</w:t>
      </w:r>
    </w:p>
    <w:p w:rsidR="006C37B3" w:rsidRDefault="006C37B3" w:rsidP="006C37B3">
      <w:pPr>
        <w:contextualSpacing/>
        <w:rPr>
          <w:sz w:val="24"/>
          <w:szCs w:val="24"/>
        </w:rPr>
      </w:pPr>
      <w:r>
        <w:rPr>
          <w:sz w:val="24"/>
          <w:szCs w:val="24"/>
        </w:rPr>
        <w:tab/>
        <w:t xml:space="preserve">N = population or total number </w:t>
      </w:r>
    </w:p>
    <w:p w:rsidR="006C37B3" w:rsidRDefault="006C37B3" w:rsidP="006C37B3">
      <w:pPr>
        <w:contextualSpacing/>
        <w:rPr>
          <w:sz w:val="24"/>
          <w:szCs w:val="24"/>
        </w:rPr>
      </w:pPr>
      <w:r>
        <w:rPr>
          <w:sz w:val="24"/>
          <w:szCs w:val="24"/>
        </w:rPr>
        <w:t xml:space="preserve">3. Compute for the </w:t>
      </w:r>
      <w:r w:rsidRPr="001B3AB7">
        <w:rPr>
          <w:i/>
          <w:sz w:val="24"/>
          <w:szCs w:val="24"/>
        </w:rPr>
        <w:t>class size, i,</w:t>
      </w:r>
      <w:r>
        <w:rPr>
          <w:sz w:val="24"/>
          <w:szCs w:val="24"/>
        </w:rPr>
        <w:t xml:space="preserve"> using the formula:</w:t>
      </w:r>
    </w:p>
    <w:p w:rsidR="006C37B3" w:rsidRDefault="006C37B3" w:rsidP="006C37B3">
      <w:pPr>
        <w:contextualSpacing/>
        <w:rPr>
          <w:sz w:val="24"/>
          <w:szCs w:val="24"/>
        </w:rPr>
      </w:pPr>
    </w:p>
    <w:p w:rsidR="006C37B3" w:rsidRDefault="006C37B3" w:rsidP="006C37B3">
      <w:pPr>
        <w:contextualSpacing/>
        <w:rPr>
          <w:rFonts w:eastAsiaTheme="minorEastAsia"/>
          <w:sz w:val="24"/>
          <w:szCs w:val="24"/>
        </w:rPr>
      </w:pPr>
      <m:oMathPara>
        <m:oMathParaPr>
          <m:jc m:val="left"/>
        </m:oMathParaPr>
        <m:oMath>
          <m:r>
            <w:rPr>
              <w:rFonts w:ascii="Cambria Math" w:hAnsi="Cambria Math"/>
              <w:sz w:val="24"/>
              <w:szCs w:val="24"/>
            </w:rPr>
            <m:t xml:space="preserve">i= </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n</m:t>
              </m:r>
            </m:den>
          </m:f>
        </m:oMath>
      </m:oMathPara>
    </w:p>
    <w:p w:rsidR="006C37B3" w:rsidRDefault="006C37B3" w:rsidP="006C37B3">
      <w:pPr>
        <w:contextualSpacing/>
        <w:rPr>
          <w:rFonts w:eastAsiaTheme="minorEastAsia"/>
          <w:sz w:val="24"/>
          <w:szCs w:val="24"/>
        </w:rPr>
      </w:pPr>
    </w:p>
    <w:p w:rsidR="006C37B3" w:rsidRDefault="006C37B3" w:rsidP="006C37B3">
      <w:pPr>
        <w:contextualSpacing/>
        <w:rPr>
          <w:rFonts w:eastAsiaTheme="minorEastAsia"/>
          <w:sz w:val="24"/>
          <w:szCs w:val="24"/>
        </w:rPr>
      </w:pPr>
      <w:r>
        <w:rPr>
          <w:rFonts w:eastAsiaTheme="minorEastAsia"/>
          <w:sz w:val="24"/>
          <w:szCs w:val="24"/>
        </w:rPr>
        <w:t xml:space="preserve">4. Using the lowest score as a lower limit, add </w:t>
      </w:r>
      <m:oMath>
        <m:r>
          <w:rPr>
            <w:rFonts w:ascii="Cambria Math" w:eastAsiaTheme="minorEastAsia" w:hAnsi="Cambria Math"/>
            <w:sz w:val="24"/>
            <w:szCs w:val="24"/>
          </w:rPr>
          <m:t>(i-1)</m:t>
        </m:r>
      </m:oMath>
      <w:r>
        <w:rPr>
          <w:rFonts w:eastAsiaTheme="minorEastAsia"/>
          <w:sz w:val="24"/>
          <w:szCs w:val="24"/>
        </w:rPr>
        <w:t xml:space="preserve"> to obtain the higher limit of the desired class interval.</w:t>
      </w:r>
    </w:p>
    <w:p w:rsidR="006C37B3" w:rsidRDefault="006C37B3" w:rsidP="006C37B3">
      <w:pPr>
        <w:contextualSpacing/>
        <w:rPr>
          <w:sz w:val="24"/>
          <w:szCs w:val="24"/>
        </w:rPr>
      </w:pPr>
      <w:r>
        <w:rPr>
          <w:sz w:val="24"/>
          <w:szCs w:val="24"/>
        </w:rPr>
        <w:t xml:space="preserve">5. The lower limit of the second interval may be obtained by adding the class size to the lower limit of the first interval. Add </w:t>
      </w:r>
      <m:oMath>
        <m:r>
          <w:rPr>
            <w:rFonts w:ascii="Cambria Math" w:hAnsi="Cambria Math"/>
            <w:sz w:val="24"/>
            <w:szCs w:val="24"/>
          </w:rPr>
          <m:t>(i-1)</m:t>
        </m:r>
      </m:oMath>
      <w:r>
        <w:rPr>
          <w:sz w:val="24"/>
          <w:szCs w:val="24"/>
        </w:rPr>
        <w:t xml:space="preserve"> to the result to obtain the higher limit of the second interval. </w:t>
      </w:r>
    </w:p>
    <w:p w:rsidR="006C37B3" w:rsidRDefault="006C37B3" w:rsidP="006C37B3">
      <w:pPr>
        <w:contextualSpacing/>
        <w:rPr>
          <w:sz w:val="24"/>
          <w:szCs w:val="24"/>
        </w:rPr>
      </w:pPr>
    </w:p>
    <w:p w:rsidR="006C37B3" w:rsidRDefault="006C37B3" w:rsidP="006C37B3">
      <w:pPr>
        <w:contextualSpacing/>
        <w:rPr>
          <w:sz w:val="24"/>
          <w:szCs w:val="24"/>
        </w:rPr>
      </w:pPr>
      <w:r>
        <w:rPr>
          <w:sz w:val="24"/>
          <w:szCs w:val="24"/>
        </w:rPr>
        <w:t>6. Repeat step 5 to obtain the third class interval, and so on, and so forth.</w:t>
      </w:r>
    </w:p>
    <w:p w:rsidR="006C37B3" w:rsidRDefault="006C37B3" w:rsidP="006C37B3">
      <w:pPr>
        <w:contextualSpacing/>
        <w:rPr>
          <w:sz w:val="24"/>
          <w:szCs w:val="24"/>
        </w:rPr>
      </w:pPr>
    </w:p>
    <w:p w:rsidR="006C37B3" w:rsidRDefault="006C37B3" w:rsidP="006C37B3">
      <w:pPr>
        <w:contextualSpacing/>
        <w:rPr>
          <w:sz w:val="24"/>
          <w:szCs w:val="24"/>
        </w:rPr>
      </w:pPr>
      <w:r>
        <w:rPr>
          <w:sz w:val="24"/>
          <w:szCs w:val="24"/>
        </w:rPr>
        <w:t xml:space="preserve">7. When the </w:t>
      </w:r>
      <w:r w:rsidRPr="00530895">
        <w:rPr>
          <w:i/>
          <w:sz w:val="24"/>
          <w:szCs w:val="24"/>
        </w:rPr>
        <w:t>n</w:t>
      </w:r>
      <w:r>
        <w:rPr>
          <w:sz w:val="24"/>
          <w:szCs w:val="24"/>
        </w:rPr>
        <w:t xml:space="preserve"> class intervals are completed, determine the frequency for each class interval by counting the elements.</w:t>
      </w:r>
    </w:p>
    <w:p w:rsidR="002800D3" w:rsidRPr="00405737" w:rsidRDefault="002800D3" w:rsidP="00405737">
      <w:pPr>
        <w:contextualSpacing/>
        <w:jc w:val="both"/>
        <w:rPr>
          <w:color w:val="000000" w:themeColor="text1"/>
          <w:sz w:val="24"/>
          <w:szCs w:val="24"/>
        </w:rPr>
      </w:pPr>
    </w:p>
    <w:p w:rsidR="00405737" w:rsidRDefault="002800D3" w:rsidP="000F7205">
      <w:pPr>
        <w:contextualSpacing/>
        <w:rPr>
          <w:b/>
          <w:color w:val="0070C0"/>
          <w:sz w:val="24"/>
          <w:szCs w:val="24"/>
        </w:rPr>
      </w:pPr>
      <w:r>
        <w:rPr>
          <w:b/>
          <w:color w:val="0070C0"/>
          <w:sz w:val="24"/>
          <w:szCs w:val="24"/>
        </w:rPr>
        <w:t>Histogram</w:t>
      </w:r>
    </w:p>
    <w:p w:rsidR="002800D3" w:rsidRDefault="002800D3" w:rsidP="000F7205">
      <w:pPr>
        <w:contextualSpacing/>
        <w:rPr>
          <w:b/>
          <w:color w:val="0070C0"/>
          <w:sz w:val="24"/>
          <w:szCs w:val="24"/>
        </w:rPr>
      </w:pPr>
    </w:p>
    <w:p w:rsidR="002800D3" w:rsidRPr="002800D3" w:rsidRDefault="002800D3" w:rsidP="000F7205">
      <w:pPr>
        <w:contextualSpacing/>
        <w:rPr>
          <w:sz w:val="24"/>
          <w:szCs w:val="24"/>
        </w:rPr>
      </w:pPr>
      <w:r>
        <w:rPr>
          <w:sz w:val="24"/>
          <w:szCs w:val="24"/>
        </w:rPr>
        <w:tab/>
      </w:r>
      <w:r w:rsidR="003C4FAC">
        <w:rPr>
          <w:sz w:val="24"/>
          <w:szCs w:val="24"/>
        </w:rPr>
        <w:t>A h</w:t>
      </w:r>
      <w:r>
        <w:rPr>
          <w:sz w:val="24"/>
          <w:szCs w:val="24"/>
        </w:rPr>
        <w:t xml:space="preserve">istogram is a type of graph where classes are labeled along the horizontal line while the class frequencies are along the vertical line. The height of the rectangles drawn adjacent to each other depicts the number of </w:t>
      </w:r>
      <w:r w:rsidR="003C4FAC">
        <w:rPr>
          <w:sz w:val="24"/>
          <w:szCs w:val="24"/>
        </w:rPr>
        <w:t>observations</w:t>
      </w:r>
      <w:r>
        <w:rPr>
          <w:sz w:val="24"/>
          <w:szCs w:val="24"/>
        </w:rPr>
        <w:t xml:space="preserve"> or the frequency </w:t>
      </w:r>
      <w:r w:rsidR="003C4FAC">
        <w:rPr>
          <w:sz w:val="24"/>
          <w:szCs w:val="24"/>
        </w:rPr>
        <w:t>of a particular class.</w:t>
      </w:r>
    </w:p>
    <w:p w:rsidR="002800D3" w:rsidRDefault="002800D3" w:rsidP="000F7205">
      <w:pPr>
        <w:contextualSpacing/>
        <w:rPr>
          <w:b/>
          <w:color w:val="0070C0"/>
          <w:sz w:val="24"/>
          <w:szCs w:val="24"/>
        </w:rPr>
      </w:pPr>
    </w:p>
    <w:p w:rsidR="006C37B3" w:rsidRDefault="006C37B3" w:rsidP="000F7205">
      <w:pPr>
        <w:contextualSpacing/>
        <w:rPr>
          <w:b/>
          <w:color w:val="0070C0"/>
          <w:sz w:val="24"/>
          <w:szCs w:val="24"/>
        </w:rPr>
      </w:pPr>
      <w:r>
        <w:rPr>
          <w:b/>
          <w:color w:val="0070C0"/>
          <w:sz w:val="24"/>
          <w:szCs w:val="24"/>
        </w:rPr>
        <w:t>Steps in Constructing Histogram</w:t>
      </w:r>
    </w:p>
    <w:p w:rsidR="006C37B3" w:rsidRPr="006C37B3" w:rsidRDefault="006C37B3" w:rsidP="000F7205">
      <w:pPr>
        <w:contextualSpacing/>
        <w:rPr>
          <w:sz w:val="24"/>
          <w:szCs w:val="24"/>
        </w:rPr>
      </w:pPr>
    </w:p>
    <w:p w:rsidR="006C37B3" w:rsidRDefault="006C37B3" w:rsidP="000F7205">
      <w:pPr>
        <w:contextualSpacing/>
        <w:rPr>
          <w:sz w:val="24"/>
          <w:szCs w:val="24"/>
        </w:rPr>
      </w:pPr>
      <w:r w:rsidRPr="006C37B3">
        <w:rPr>
          <w:sz w:val="24"/>
          <w:szCs w:val="24"/>
        </w:rPr>
        <w:t xml:space="preserve">1. </w:t>
      </w:r>
      <w:r>
        <w:rPr>
          <w:sz w:val="24"/>
          <w:szCs w:val="24"/>
        </w:rPr>
        <w:t>Complete frequency table first.</w:t>
      </w:r>
    </w:p>
    <w:p w:rsidR="006C37B3" w:rsidRDefault="006C37B3" w:rsidP="000F7205">
      <w:pPr>
        <w:contextualSpacing/>
        <w:rPr>
          <w:sz w:val="24"/>
          <w:szCs w:val="24"/>
        </w:rPr>
      </w:pPr>
      <w:r>
        <w:rPr>
          <w:sz w:val="24"/>
          <w:szCs w:val="24"/>
        </w:rPr>
        <w:t>2. The maximum frequency suggests the value of the vertical scale; O is at the bottom.</w:t>
      </w:r>
    </w:p>
    <w:p w:rsidR="006C37B3" w:rsidRDefault="006C37B3" w:rsidP="000F7205">
      <w:pPr>
        <w:contextualSpacing/>
        <w:rPr>
          <w:sz w:val="24"/>
          <w:szCs w:val="24"/>
        </w:rPr>
      </w:pPr>
      <w:r>
        <w:rPr>
          <w:sz w:val="24"/>
          <w:szCs w:val="24"/>
        </w:rPr>
        <w:t>3. The horizontal scale is designed to accommodate all the classes of the frequency table.</w:t>
      </w:r>
    </w:p>
    <w:p w:rsidR="006C37B3" w:rsidRPr="006C37B3" w:rsidRDefault="006C37B3" w:rsidP="000F7205">
      <w:pPr>
        <w:contextualSpacing/>
        <w:rPr>
          <w:sz w:val="24"/>
          <w:szCs w:val="24"/>
        </w:rPr>
      </w:pPr>
      <w:r>
        <w:rPr>
          <w:sz w:val="24"/>
          <w:szCs w:val="24"/>
        </w:rPr>
        <w:t>4. Each class and frequency is represented by a box; with no space between the box.</w:t>
      </w:r>
    </w:p>
    <w:p w:rsidR="002800D3" w:rsidRDefault="002800D3" w:rsidP="000F7205">
      <w:pPr>
        <w:contextualSpacing/>
        <w:rPr>
          <w:b/>
          <w:color w:val="0070C0"/>
          <w:sz w:val="24"/>
          <w:szCs w:val="24"/>
        </w:rPr>
      </w:pPr>
    </w:p>
    <w:p w:rsidR="006C37B3" w:rsidRDefault="006C37B3" w:rsidP="000F7205">
      <w:pPr>
        <w:contextualSpacing/>
        <w:rPr>
          <w:b/>
          <w:color w:val="0070C0"/>
          <w:sz w:val="24"/>
          <w:szCs w:val="24"/>
        </w:rPr>
      </w:pPr>
    </w:p>
    <w:p w:rsidR="006C37B3" w:rsidRDefault="006C37B3" w:rsidP="000F7205">
      <w:pPr>
        <w:contextualSpacing/>
        <w:rPr>
          <w:b/>
          <w:color w:val="0070C0"/>
          <w:sz w:val="24"/>
          <w:szCs w:val="24"/>
        </w:rPr>
      </w:pPr>
    </w:p>
    <w:p w:rsidR="006C37B3" w:rsidRDefault="006C37B3" w:rsidP="000F7205">
      <w:pPr>
        <w:contextualSpacing/>
        <w:rPr>
          <w:b/>
          <w:color w:val="0070C0"/>
          <w:sz w:val="24"/>
          <w:szCs w:val="24"/>
        </w:rPr>
      </w:pPr>
    </w:p>
    <w:p w:rsidR="00D3675D" w:rsidRDefault="00D3675D" w:rsidP="000F7205">
      <w:pPr>
        <w:contextualSpacing/>
        <w:rPr>
          <w:b/>
          <w:color w:val="0070C0"/>
          <w:sz w:val="24"/>
          <w:szCs w:val="24"/>
        </w:rPr>
      </w:pPr>
    </w:p>
    <w:p w:rsidR="00D3675D" w:rsidRDefault="00D3675D" w:rsidP="000F7205">
      <w:pPr>
        <w:contextualSpacing/>
        <w:rPr>
          <w:b/>
          <w:color w:val="0070C0"/>
          <w:sz w:val="24"/>
          <w:szCs w:val="24"/>
        </w:rPr>
      </w:pPr>
    </w:p>
    <w:p w:rsidR="00D3675D" w:rsidRDefault="00D3675D" w:rsidP="000F7205">
      <w:pPr>
        <w:contextualSpacing/>
        <w:rPr>
          <w:b/>
          <w:color w:val="0070C0"/>
          <w:sz w:val="24"/>
          <w:szCs w:val="24"/>
        </w:rPr>
      </w:pPr>
    </w:p>
    <w:p w:rsidR="000A1BD2" w:rsidRDefault="000A1BD2" w:rsidP="000F7205">
      <w:pPr>
        <w:contextualSpacing/>
        <w:rPr>
          <w:rFonts w:eastAsiaTheme="minorEastAsia"/>
          <w:color w:val="000000" w:themeColor="text1"/>
          <w:sz w:val="24"/>
          <w:szCs w:val="24"/>
        </w:rPr>
      </w:pPr>
      <w:r w:rsidRPr="000A1BD2">
        <w:rPr>
          <w:rFonts w:eastAsiaTheme="minorEastAsia"/>
          <w:b/>
          <w:color w:val="0070C0"/>
          <w:sz w:val="24"/>
          <w:szCs w:val="24"/>
        </w:rPr>
        <w:t>Sample Problem 1:</w:t>
      </w:r>
      <w:r w:rsidRPr="000A1BD2">
        <w:rPr>
          <w:rFonts w:eastAsiaTheme="minorEastAsia"/>
          <w:color w:val="000000" w:themeColor="text1"/>
          <w:sz w:val="24"/>
          <w:szCs w:val="24"/>
        </w:rPr>
        <w:t xml:space="preserve"> </w:t>
      </w:r>
      <w:r w:rsidR="00483E5D">
        <w:rPr>
          <w:rFonts w:eastAsiaTheme="minorEastAsia"/>
          <w:color w:val="000000" w:themeColor="text1"/>
          <w:sz w:val="24"/>
          <w:szCs w:val="24"/>
        </w:rPr>
        <w:t>S</w:t>
      </w:r>
      <w:r w:rsidR="003C4FAC">
        <w:rPr>
          <w:rFonts w:eastAsiaTheme="minorEastAsia"/>
          <w:color w:val="000000" w:themeColor="text1"/>
          <w:sz w:val="24"/>
          <w:szCs w:val="24"/>
        </w:rPr>
        <w:t>olve</w:t>
      </w:r>
      <w:r w:rsidR="00AF7938">
        <w:rPr>
          <w:rFonts w:eastAsiaTheme="minorEastAsia"/>
          <w:color w:val="000000" w:themeColor="text1"/>
          <w:sz w:val="24"/>
          <w:szCs w:val="24"/>
        </w:rPr>
        <w:t xml:space="preserve"> a</w:t>
      </w:r>
      <w:r w:rsidR="003C4FAC">
        <w:rPr>
          <w:rFonts w:eastAsiaTheme="minorEastAsia"/>
          <w:color w:val="000000" w:themeColor="text1"/>
          <w:sz w:val="24"/>
          <w:szCs w:val="24"/>
        </w:rPr>
        <w:t xml:space="preserve"> problem involving frequency distribution table.</w:t>
      </w:r>
    </w:p>
    <w:p w:rsidR="000A1BD2" w:rsidRDefault="000A1BD2" w:rsidP="000F7205">
      <w:pPr>
        <w:contextualSpacing/>
        <w:rPr>
          <w:rFonts w:eastAsiaTheme="minorEastAsia"/>
          <w:color w:val="000000" w:themeColor="text1"/>
          <w:sz w:val="24"/>
          <w:szCs w:val="24"/>
        </w:rPr>
      </w:pPr>
    </w:p>
    <w:p w:rsidR="00405737" w:rsidRPr="003C4FAC" w:rsidRDefault="003C4FAC" w:rsidP="000F7205">
      <w:pPr>
        <w:contextualSpacing/>
        <w:rPr>
          <w:sz w:val="24"/>
          <w:szCs w:val="24"/>
        </w:rPr>
      </w:pPr>
      <w:r>
        <w:rPr>
          <w:sz w:val="24"/>
          <w:szCs w:val="24"/>
        </w:rPr>
        <w:t>The table below shows the score of the students in class A in the  100 items math exam.</w:t>
      </w:r>
    </w:p>
    <w:p w:rsidR="003C4FAC" w:rsidRDefault="003C4FAC" w:rsidP="000F7205">
      <w:pPr>
        <w:contextualSpacing/>
        <w:rPr>
          <w:b/>
          <w:color w:val="0070C0"/>
          <w:sz w:val="24"/>
          <w:szCs w:val="24"/>
        </w:rPr>
      </w:pPr>
    </w:p>
    <w:tbl>
      <w:tblPr>
        <w:tblStyle w:val="TableGrid"/>
        <w:tblpPr w:leftFromText="180" w:rightFromText="180" w:vertAnchor="text" w:horzAnchor="margin" w:tblpXSpec="center" w:tblpY="-47"/>
        <w:tblW w:w="0" w:type="auto"/>
        <w:tblLook w:val="04A0"/>
      </w:tblPr>
      <w:tblGrid>
        <w:gridCol w:w="2764"/>
        <w:gridCol w:w="2764"/>
      </w:tblGrid>
      <w:tr w:rsidR="003C4FAC" w:rsidTr="003C4FAC">
        <w:trPr>
          <w:trHeight w:val="257"/>
        </w:trPr>
        <w:tc>
          <w:tcPr>
            <w:tcW w:w="2764" w:type="dxa"/>
          </w:tcPr>
          <w:p w:rsidR="003C4FAC" w:rsidRPr="003C4FAC" w:rsidRDefault="003C4FAC" w:rsidP="003C4FAC">
            <w:pPr>
              <w:contextualSpacing/>
              <w:jc w:val="center"/>
              <w:rPr>
                <w:b/>
                <w:sz w:val="24"/>
                <w:szCs w:val="24"/>
              </w:rPr>
            </w:pPr>
            <w:r w:rsidRPr="003C4FAC">
              <w:rPr>
                <w:b/>
                <w:sz w:val="24"/>
                <w:szCs w:val="24"/>
              </w:rPr>
              <w:t>Class intervals</w:t>
            </w:r>
          </w:p>
        </w:tc>
        <w:tc>
          <w:tcPr>
            <w:tcW w:w="2764" w:type="dxa"/>
          </w:tcPr>
          <w:p w:rsidR="003C4FAC" w:rsidRPr="003C4FAC" w:rsidRDefault="003C4FAC" w:rsidP="003C4FAC">
            <w:pPr>
              <w:contextualSpacing/>
              <w:jc w:val="center"/>
              <w:rPr>
                <w:b/>
                <w:sz w:val="24"/>
                <w:szCs w:val="24"/>
              </w:rPr>
            </w:pPr>
            <w:r w:rsidRPr="003C4FAC">
              <w:rPr>
                <w:b/>
                <w:sz w:val="24"/>
                <w:szCs w:val="24"/>
              </w:rPr>
              <w:t>Frequency</w:t>
            </w:r>
          </w:p>
        </w:tc>
      </w:tr>
      <w:tr w:rsidR="003C4FAC" w:rsidTr="003C4FAC">
        <w:trPr>
          <w:trHeight w:val="257"/>
        </w:trPr>
        <w:tc>
          <w:tcPr>
            <w:tcW w:w="2764" w:type="dxa"/>
          </w:tcPr>
          <w:p w:rsidR="003C4FAC" w:rsidRPr="003C4FAC" w:rsidRDefault="003C4FAC" w:rsidP="003C4FAC">
            <w:pPr>
              <w:contextualSpacing/>
              <w:jc w:val="center"/>
              <w:rPr>
                <w:sz w:val="24"/>
                <w:szCs w:val="24"/>
              </w:rPr>
            </w:pPr>
            <w:r w:rsidRPr="003C4FAC">
              <w:rPr>
                <w:sz w:val="24"/>
                <w:szCs w:val="24"/>
              </w:rPr>
              <w:t>91-100</w:t>
            </w:r>
          </w:p>
        </w:tc>
        <w:tc>
          <w:tcPr>
            <w:tcW w:w="2764" w:type="dxa"/>
          </w:tcPr>
          <w:p w:rsidR="003C4FAC" w:rsidRPr="007874B4" w:rsidRDefault="007874B4" w:rsidP="007874B4">
            <w:pPr>
              <w:contextualSpacing/>
              <w:jc w:val="center"/>
              <w:rPr>
                <w:sz w:val="24"/>
                <w:szCs w:val="24"/>
              </w:rPr>
            </w:pPr>
            <w:r w:rsidRPr="007874B4">
              <w:rPr>
                <w:sz w:val="24"/>
                <w:szCs w:val="24"/>
              </w:rPr>
              <w:t>1</w:t>
            </w:r>
          </w:p>
        </w:tc>
      </w:tr>
      <w:tr w:rsidR="003C4FAC" w:rsidTr="003C4FAC">
        <w:trPr>
          <w:trHeight w:val="244"/>
        </w:trPr>
        <w:tc>
          <w:tcPr>
            <w:tcW w:w="2764" w:type="dxa"/>
          </w:tcPr>
          <w:p w:rsidR="003C4FAC" w:rsidRPr="003C4FAC" w:rsidRDefault="003C4FAC" w:rsidP="003C4FAC">
            <w:pPr>
              <w:contextualSpacing/>
              <w:jc w:val="center"/>
              <w:rPr>
                <w:sz w:val="24"/>
                <w:szCs w:val="24"/>
              </w:rPr>
            </w:pPr>
            <w:r w:rsidRPr="003C4FAC">
              <w:rPr>
                <w:sz w:val="24"/>
                <w:szCs w:val="24"/>
              </w:rPr>
              <w:t>81-90</w:t>
            </w:r>
          </w:p>
        </w:tc>
        <w:tc>
          <w:tcPr>
            <w:tcW w:w="2764" w:type="dxa"/>
          </w:tcPr>
          <w:p w:rsidR="003C4FAC" w:rsidRPr="007874B4" w:rsidRDefault="007874B4" w:rsidP="007874B4">
            <w:pPr>
              <w:contextualSpacing/>
              <w:jc w:val="center"/>
              <w:rPr>
                <w:sz w:val="24"/>
                <w:szCs w:val="24"/>
              </w:rPr>
            </w:pPr>
            <w:r w:rsidRPr="007874B4">
              <w:rPr>
                <w:sz w:val="24"/>
                <w:szCs w:val="24"/>
              </w:rPr>
              <w:t>2</w:t>
            </w:r>
          </w:p>
        </w:tc>
      </w:tr>
      <w:tr w:rsidR="003C4FAC" w:rsidTr="003C4FAC">
        <w:trPr>
          <w:trHeight w:val="257"/>
        </w:trPr>
        <w:tc>
          <w:tcPr>
            <w:tcW w:w="2764" w:type="dxa"/>
          </w:tcPr>
          <w:p w:rsidR="003C4FAC" w:rsidRPr="003C4FAC" w:rsidRDefault="003C4FAC" w:rsidP="003C4FAC">
            <w:pPr>
              <w:contextualSpacing/>
              <w:jc w:val="center"/>
              <w:rPr>
                <w:sz w:val="24"/>
                <w:szCs w:val="24"/>
              </w:rPr>
            </w:pPr>
            <w:r w:rsidRPr="003C4FAC">
              <w:rPr>
                <w:sz w:val="24"/>
                <w:szCs w:val="24"/>
              </w:rPr>
              <w:t>71-80</w:t>
            </w:r>
          </w:p>
        </w:tc>
        <w:tc>
          <w:tcPr>
            <w:tcW w:w="2764" w:type="dxa"/>
          </w:tcPr>
          <w:p w:rsidR="003C4FAC" w:rsidRPr="007874B4" w:rsidRDefault="007874B4" w:rsidP="007874B4">
            <w:pPr>
              <w:contextualSpacing/>
              <w:jc w:val="center"/>
              <w:rPr>
                <w:sz w:val="24"/>
                <w:szCs w:val="24"/>
              </w:rPr>
            </w:pPr>
            <w:r w:rsidRPr="007874B4">
              <w:rPr>
                <w:sz w:val="24"/>
                <w:szCs w:val="24"/>
              </w:rPr>
              <w:t>4</w:t>
            </w:r>
          </w:p>
        </w:tc>
      </w:tr>
      <w:tr w:rsidR="003C4FAC" w:rsidTr="003C4FAC">
        <w:trPr>
          <w:trHeight w:val="257"/>
        </w:trPr>
        <w:tc>
          <w:tcPr>
            <w:tcW w:w="2764" w:type="dxa"/>
          </w:tcPr>
          <w:p w:rsidR="003C4FAC" w:rsidRPr="003C4FAC" w:rsidRDefault="003C4FAC" w:rsidP="003C4FAC">
            <w:pPr>
              <w:contextualSpacing/>
              <w:jc w:val="center"/>
              <w:rPr>
                <w:sz w:val="24"/>
                <w:szCs w:val="24"/>
              </w:rPr>
            </w:pPr>
            <w:r w:rsidRPr="003C4FAC">
              <w:rPr>
                <w:sz w:val="24"/>
                <w:szCs w:val="24"/>
              </w:rPr>
              <w:t>61-70</w:t>
            </w:r>
          </w:p>
        </w:tc>
        <w:tc>
          <w:tcPr>
            <w:tcW w:w="2764" w:type="dxa"/>
          </w:tcPr>
          <w:p w:rsidR="003C4FAC" w:rsidRPr="007874B4" w:rsidRDefault="007874B4" w:rsidP="007874B4">
            <w:pPr>
              <w:contextualSpacing/>
              <w:jc w:val="center"/>
              <w:rPr>
                <w:sz w:val="24"/>
                <w:szCs w:val="24"/>
              </w:rPr>
            </w:pPr>
            <w:r w:rsidRPr="007874B4">
              <w:rPr>
                <w:sz w:val="24"/>
                <w:szCs w:val="24"/>
              </w:rPr>
              <w:t>5</w:t>
            </w:r>
          </w:p>
        </w:tc>
      </w:tr>
      <w:tr w:rsidR="003C4FAC" w:rsidTr="003C4FAC">
        <w:trPr>
          <w:trHeight w:val="257"/>
        </w:trPr>
        <w:tc>
          <w:tcPr>
            <w:tcW w:w="2764" w:type="dxa"/>
          </w:tcPr>
          <w:p w:rsidR="003C4FAC" w:rsidRPr="003C4FAC" w:rsidRDefault="003C4FAC" w:rsidP="003C4FAC">
            <w:pPr>
              <w:contextualSpacing/>
              <w:jc w:val="center"/>
              <w:rPr>
                <w:sz w:val="24"/>
                <w:szCs w:val="24"/>
              </w:rPr>
            </w:pPr>
            <w:r w:rsidRPr="003C4FAC">
              <w:rPr>
                <w:sz w:val="24"/>
                <w:szCs w:val="24"/>
              </w:rPr>
              <w:t>51-60</w:t>
            </w:r>
          </w:p>
        </w:tc>
        <w:tc>
          <w:tcPr>
            <w:tcW w:w="2764" w:type="dxa"/>
          </w:tcPr>
          <w:p w:rsidR="003C4FAC" w:rsidRPr="007874B4" w:rsidRDefault="007874B4" w:rsidP="007874B4">
            <w:pPr>
              <w:contextualSpacing/>
              <w:jc w:val="center"/>
              <w:rPr>
                <w:sz w:val="24"/>
                <w:szCs w:val="24"/>
              </w:rPr>
            </w:pPr>
            <w:r w:rsidRPr="007874B4">
              <w:rPr>
                <w:sz w:val="24"/>
                <w:szCs w:val="24"/>
              </w:rPr>
              <w:t>10</w:t>
            </w:r>
          </w:p>
        </w:tc>
      </w:tr>
      <w:tr w:rsidR="003C4FAC" w:rsidTr="003C4FAC">
        <w:trPr>
          <w:trHeight w:val="257"/>
        </w:trPr>
        <w:tc>
          <w:tcPr>
            <w:tcW w:w="2764" w:type="dxa"/>
          </w:tcPr>
          <w:p w:rsidR="003C4FAC" w:rsidRPr="003C4FAC" w:rsidRDefault="003C4FAC" w:rsidP="003C4FAC">
            <w:pPr>
              <w:contextualSpacing/>
              <w:jc w:val="center"/>
              <w:rPr>
                <w:sz w:val="24"/>
                <w:szCs w:val="24"/>
              </w:rPr>
            </w:pPr>
            <w:r w:rsidRPr="003C4FAC">
              <w:rPr>
                <w:sz w:val="24"/>
                <w:szCs w:val="24"/>
              </w:rPr>
              <w:t>41-50</w:t>
            </w:r>
          </w:p>
        </w:tc>
        <w:tc>
          <w:tcPr>
            <w:tcW w:w="2764" w:type="dxa"/>
          </w:tcPr>
          <w:p w:rsidR="003C4FAC" w:rsidRPr="007874B4" w:rsidRDefault="007874B4" w:rsidP="007874B4">
            <w:pPr>
              <w:contextualSpacing/>
              <w:jc w:val="center"/>
              <w:rPr>
                <w:sz w:val="24"/>
                <w:szCs w:val="24"/>
              </w:rPr>
            </w:pPr>
            <w:r w:rsidRPr="007874B4">
              <w:rPr>
                <w:sz w:val="24"/>
                <w:szCs w:val="24"/>
              </w:rPr>
              <w:t>13</w:t>
            </w:r>
          </w:p>
        </w:tc>
      </w:tr>
      <w:tr w:rsidR="003C4FAC" w:rsidTr="003C4FAC">
        <w:trPr>
          <w:trHeight w:val="268"/>
        </w:trPr>
        <w:tc>
          <w:tcPr>
            <w:tcW w:w="2764" w:type="dxa"/>
          </w:tcPr>
          <w:p w:rsidR="003C4FAC" w:rsidRPr="003C4FAC" w:rsidRDefault="003C4FAC" w:rsidP="003C4FAC">
            <w:pPr>
              <w:contextualSpacing/>
              <w:jc w:val="center"/>
              <w:rPr>
                <w:sz w:val="24"/>
                <w:szCs w:val="24"/>
              </w:rPr>
            </w:pPr>
            <w:r w:rsidRPr="003C4FAC">
              <w:rPr>
                <w:sz w:val="24"/>
                <w:szCs w:val="24"/>
              </w:rPr>
              <w:t>31-40</w:t>
            </w:r>
          </w:p>
        </w:tc>
        <w:tc>
          <w:tcPr>
            <w:tcW w:w="2764" w:type="dxa"/>
          </w:tcPr>
          <w:p w:rsidR="003C4FAC" w:rsidRPr="007874B4" w:rsidRDefault="007874B4" w:rsidP="007874B4">
            <w:pPr>
              <w:contextualSpacing/>
              <w:jc w:val="center"/>
              <w:rPr>
                <w:sz w:val="24"/>
                <w:szCs w:val="24"/>
              </w:rPr>
            </w:pPr>
            <w:r w:rsidRPr="007874B4">
              <w:rPr>
                <w:sz w:val="24"/>
                <w:szCs w:val="24"/>
              </w:rPr>
              <w:t>11</w:t>
            </w:r>
          </w:p>
        </w:tc>
      </w:tr>
      <w:tr w:rsidR="003C4FAC" w:rsidTr="003C4FAC">
        <w:trPr>
          <w:trHeight w:val="268"/>
        </w:trPr>
        <w:tc>
          <w:tcPr>
            <w:tcW w:w="2764" w:type="dxa"/>
          </w:tcPr>
          <w:p w:rsidR="003C4FAC" w:rsidRPr="003C4FAC" w:rsidRDefault="003C4FAC" w:rsidP="003C4FAC">
            <w:pPr>
              <w:contextualSpacing/>
              <w:jc w:val="center"/>
              <w:rPr>
                <w:sz w:val="24"/>
                <w:szCs w:val="24"/>
              </w:rPr>
            </w:pPr>
            <w:r w:rsidRPr="003C4FAC">
              <w:rPr>
                <w:sz w:val="24"/>
                <w:szCs w:val="24"/>
              </w:rPr>
              <w:t>21-30</w:t>
            </w:r>
          </w:p>
        </w:tc>
        <w:tc>
          <w:tcPr>
            <w:tcW w:w="2764" w:type="dxa"/>
          </w:tcPr>
          <w:p w:rsidR="003C4FAC" w:rsidRPr="007874B4" w:rsidRDefault="007874B4" w:rsidP="007874B4">
            <w:pPr>
              <w:contextualSpacing/>
              <w:jc w:val="center"/>
              <w:rPr>
                <w:sz w:val="24"/>
                <w:szCs w:val="24"/>
              </w:rPr>
            </w:pPr>
            <w:r w:rsidRPr="007874B4">
              <w:rPr>
                <w:sz w:val="24"/>
                <w:szCs w:val="24"/>
              </w:rPr>
              <w:t>5</w:t>
            </w:r>
          </w:p>
        </w:tc>
      </w:tr>
      <w:tr w:rsidR="003C4FAC" w:rsidTr="003C4FAC">
        <w:trPr>
          <w:trHeight w:val="268"/>
        </w:trPr>
        <w:tc>
          <w:tcPr>
            <w:tcW w:w="2764" w:type="dxa"/>
          </w:tcPr>
          <w:p w:rsidR="003C4FAC" w:rsidRPr="003C4FAC" w:rsidRDefault="003C4FAC" w:rsidP="003C4FAC">
            <w:pPr>
              <w:contextualSpacing/>
              <w:jc w:val="center"/>
              <w:rPr>
                <w:sz w:val="24"/>
                <w:szCs w:val="24"/>
              </w:rPr>
            </w:pPr>
            <w:r w:rsidRPr="003C4FAC">
              <w:rPr>
                <w:sz w:val="24"/>
                <w:szCs w:val="24"/>
              </w:rPr>
              <w:t>11-20</w:t>
            </w:r>
          </w:p>
        </w:tc>
        <w:tc>
          <w:tcPr>
            <w:tcW w:w="2764" w:type="dxa"/>
          </w:tcPr>
          <w:p w:rsidR="003C4FAC" w:rsidRPr="007874B4" w:rsidRDefault="007874B4" w:rsidP="007874B4">
            <w:pPr>
              <w:contextualSpacing/>
              <w:jc w:val="center"/>
              <w:rPr>
                <w:sz w:val="24"/>
                <w:szCs w:val="24"/>
              </w:rPr>
            </w:pPr>
            <w:r w:rsidRPr="007874B4">
              <w:rPr>
                <w:sz w:val="24"/>
                <w:szCs w:val="24"/>
              </w:rPr>
              <w:t>2</w:t>
            </w:r>
          </w:p>
        </w:tc>
      </w:tr>
      <w:tr w:rsidR="003C4FAC" w:rsidTr="003C4FAC">
        <w:trPr>
          <w:trHeight w:val="268"/>
        </w:trPr>
        <w:tc>
          <w:tcPr>
            <w:tcW w:w="2764" w:type="dxa"/>
          </w:tcPr>
          <w:p w:rsidR="003C4FAC" w:rsidRPr="003C4FAC" w:rsidRDefault="003C4FAC" w:rsidP="003C4FAC">
            <w:pPr>
              <w:contextualSpacing/>
              <w:jc w:val="center"/>
              <w:rPr>
                <w:sz w:val="24"/>
                <w:szCs w:val="24"/>
              </w:rPr>
            </w:pPr>
            <w:r w:rsidRPr="003C4FAC">
              <w:rPr>
                <w:sz w:val="24"/>
                <w:szCs w:val="24"/>
              </w:rPr>
              <w:t>1-10</w:t>
            </w:r>
          </w:p>
        </w:tc>
        <w:tc>
          <w:tcPr>
            <w:tcW w:w="2764" w:type="dxa"/>
          </w:tcPr>
          <w:p w:rsidR="003C4FAC" w:rsidRPr="007874B4" w:rsidRDefault="007874B4" w:rsidP="007874B4">
            <w:pPr>
              <w:contextualSpacing/>
              <w:jc w:val="center"/>
              <w:rPr>
                <w:sz w:val="24"/>
                <w:szCs w:val="24"/>
              </w:rPr>
            </w:pPr>
            <w:r w:rsidRPr="007874B4">
              <w:rPr>
                <w:sz w:val="24"/>
                <w:szCs w:val="24"/>
              </w:rPr>
              <w:t>1</w:t>
            </w:r>
          </w:p>
        </w:tc>
      </w:tr>
      <w:tr w:rsidR="003C4FAC" w:rsidTr="003C4FAC">
        <w:trPr>
          <w:trHeight w:val="268"/>
        </w:trPr>
        <w:tc>
          <w:tcPr>
            <w:tcW w:w="2764" w:type="dxa"/>
          </w:tcPr>
          <w:p w:rsidR="003C4FAC" w:rsidRPr="007874B4" w:rsidRDefault="003C4FAC" w:rsidP="003C4FAC">
            <w:pPr>
              <w:contextualSpacing/>
              <w:jc w:val="center"/>
              <w:rPr>
                <w:b/>
                <w:sz w:val="24"/>
                <w:szCs w:val="24"/>
              </w:rPr>
            </w:pPr>
            <w:r w:rsidRPr="007874B4">
              <w:rPr>
                <w:b/>
                <w:sz w:val="24"/>
                <w:szCs w:val="24"/>
              </w:rPr>
              <w:t>Total</w:t>
            </w:r>
          </w:p>
        </w:tc>
        <w:tc>
          <w:tcPr>
            <w:tcW w:w="2764" w:type="dxa"/>
          </w:tcPr>
          <w:p w:rsidR="003C4FAC" w:rsidRPr="007874B4" w:rsidRDefault="007874B4" w:rsidP="007874B4">
            <w:pPr>
              <w:contextualSpacing/>
              <w:jc w:val="center"/>
              <w:rPr>
                <w:b/>
                <w:sz w:val="24"/>
                <w:szCs w:val="24"/>
              </w:rPr>
            </w:pPr>
            <w:r w:rsidRPr="007874B4">
              <w:rPr>
                <w:b/>
                <w:sz w:val="24"/>
                <w:szCs w:val="24"/>
              </w:rPr>
              <w:t>54</w:t>
            </w:r>
          </w:p>
        </w:tc>
      </w:tr>
    </w:tbl>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3C4FAC" w:rsidRDefault="003C4FAC" w:rsidP="000F7205">
      <w:pPr>
        <w:contextualSpacing/>
        <w:rPr>
          <w:b/>
          <w:color w:val="0070C0"/>
          <w:sz w:val="24"/>
          <w:szCs w:val="24"/>
        </w:rPr>
      </w:pPr>
    </w:p>
    <w:p w:rsidR="007874B4" w:rsidRPr="007874B4" w:rsidRDefault="007874B4" w:rsidP="000F7205">
      <w:pPr>
        <w:contextualSpacing/>
        <w:rPr>
          <w:sz w:val="24"/>
          <w:szCs w:val="24"/>
        </w:rPr>
      </w:pPr>
    </w:p>
    <w:p w:rsidR="007874B4" w:rsidRDefault="007874B4" w:rsidP="000F7205">
      <w:pPr>
        <w:contextualSpacing/>
        <w:rPr>
          <w:b/>
          <w:color w:val="0070C0"/>
          <w:sz w:val="24"/>
          <w:szCs w:val="24"/>
        </w:rPr>
      </w:pPr>
    </w:p>
    <w:p w:rsidR="007874B4" w:rsidRDefault="007874B4" w:rsidP="000F7205">
      <w:pPr>
        <w:contextualSpacing/>
        <w:rPr>
          <w:sz w:val="24"/>
          <w:szCs w:val="24"/>
        </w:rPr>
      </w:pPr>
      <w:r w:rsidRPr="007874B4">
        <w:rPr>
          <w:sz w:val="24"/>
          <w:szCs w:val="24"/>
        </w:rPr>
        <w:t>a.</w:t>
      </w:r>
      <w:r>
        <w:rPr>
          <w:sz w:val="24"/>
          <w:szCs w:val="24"/>
        </w:rPr>
        <w:t xml:space="preserve"> </w:t>
      </w:r>
      <w:r w:rsidR="00EC5DB0">
        <w:rPr>
          <w:sz w:val="24"/>
          <w:szCs w:val="24"/>
        </w:rPr>
        <w:t>I</w:t>
      </w:r>
      <w:r>
        <w:rPr>
          <w:sz w:val="24"/>
          <w:szCs w:val="24"/>
        </w:rPr>
        <w:t>f the passing score is 50, how many students pass the math exam?</w:t>
      </w:r>
      <w:r w:rsidR="00EC5DB0">
        <w:rPr>
          <w:sz w:val="24"/>
          <w:szCs w:val="24"/>
        </w:rPr>
        <w:t xml:space="preserve"> And how many failed?</w:t>
      </w:r>
    </w:p>
    <w:p w:rsidR="00B913CC" w:rsidRDefault="00B913CC" w:rsidP="000F7205">
      <w:pPr>
        <w:contextualSpacing/>
        <w:rPr>
          <w:sz w:val="24"/>
          <w:szCs w:val="24"/>
        </w:rPr>
      </w:pPr>
      <w:r>
        <w:rPr>
          <w:sz w:val="24"/>
          <w:szCs w:val="24"/>
        </w:rPr>
        <w:t xml:space="preserve">  </w:t>
      </w:r>
      <w:r w:rsidRPr="00B913CC">
        <w:rPr>
          <w:sz w:val="24"/>
          <w:szCs w:val="24"/>
          <w:highlight w:val="yellow"/>
        </w:rPr>
        <w:t>22 passed and 37 failed the exam.</w:t>
      </w:r>
    </w:p>
    <w:p w:rsidR="00B913CC" w:rsidRDefault="00B913CC" w:rsidP="000F7205">
      <w:pPr>
        <w:contextualSpacing/>
        <w:rPr>
          <w:sz w:val="24"/>
          <w:szCs w:val="24"/>
        </w:rPr>
      </w:pPr>
    </w:p>
    <w:p w:rsidR="00B913CC" w:rsidRDefault="00B913CC" w:rsidP="000F7205">
      <w:pPr>
        <w:contextualSpacing/>
        <w:rPr>
          <w:sz w:val="24"/>
          <w:szCs w:val="24"/>
        </w:rPr>
      </w:pPr>
    </w:p>
    <w:p w:rsidR="00B913CC" w:rsidRDefault="00B913CC" w:rsidP="000F7205">
      <w:pPr>
        <w:contextualSpacing/>
        <w:rPr>
          <w:sz w:val="24"/>
          <w:szCs w:val="24"/>
        </w:rPr>
      </w:pPr>
    </w:p>
    <w:p w:rsidR="00EC5DB0" w:rsidRDefault="00EC5DB0" w:rsidP="000F7205">
      <w:pPr>
        <w:contextualSpacing/>
        <w:rPr>
          <w:sz w:val="24"/>
          <w:szCs w:val="24"/>
        </w:rPr>
      </w:pPr>
    </w:p>
    <w:p w:rsidR="007874B4" w:rsidRDefault="007874B4" w:rsidP="000F7205">
      <w:pPr>
        <w:contextualSpacing/>
        <w:rPr>
          <w:sz w:val="24"/>
          <w:szCs w:val="24"/>
        </w:rPr>
      </w:pPr>
      <w:r>
        <w:rPr>
          <w:sz w:val="24"/>
          <w:szCs w:val="24"/>
        </w:rPr>
        <w:t xml:space="preserve">b. </w:t>
      </w:r>
      <w:r w:rsidR="00EC5DB0">
        <w:rPr>
          <w:sz w:val="24"/>
          <w:szCs w:val="24"/>
        </w:rPr>
        <w:t>What is the most frequent score on the exam? And what is the least frequent?</w:t>
      </w:r>
    </w:p>
    <w:p w:rsidR="00FB266C" w:rsidRPr="00FB266C" w:rsidRDefault="00B913CC" w:rsidP="000F7205">
      <w:pPr>
        <w:contextualSpacing/>
        <w:rPr>
          <w:sz w:val="24"/>
          <w:szCs w:val="24"/>
        </w:rPr>
      </w:pPr>
      <w:r>
        <w:rPr>
          <w:sz w:val="24"/>
          <w:szCs w:val="24"/>
        </w:rPr>
        <w:t xml:space="preserve"> </w:t>
      </w:r>
      <w:r w:rsidRPr="00B913CC">
        <w:rPr>
          <w:sz w:val="24"/>
          <w:szCs w:val="24"/>
          <w:highlight w:val="yellow"/>
        </w:rPr>
        <w:t>The most frequent score is between 41-50, while the most least are 1-10 and 91-100.</w:t>
      </w: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FB266C" w:rsidRDefault="00FB266C" w:rsidP="000F7205">
      <w:pPr>
        <w:contextualSpacing/>
        <w:rPr>
          <w:b/>
          <w:color w:val="0070C0"/>
          <w:sz w:val="24"/>
          <w:szCs w:val="24"/>
        </w:rPr>
      </w:pPr>
    </w:p>
    <w:p w:rsidR="000F7205" w:rsidRDefault="0000705F" w:rsidP="000F7205">
      <w:pPr>
        <w:contextualSpacing/>
        <w:rPr>
          <w:sz w:val="24"/>
          <w:szCs w:val="24"/>
        </w:rPr>
      </w:pPr>
      <w:r>
        <w:rPr>
          <w:b/>
          <w:color w:val="0070C0"/>
          <w:sz w:val="24"/>
          <w:szCs w:val="24"/>
        </w:rPr>
        <w:lastRenderedPageBreak/>
        <w:t>Sample Problem 2</w:t>
      </w:r>
      <w:r w:rsidR="000F7205" w:rsidRPr="0091494F">
        <w:rPr>
          <w:b/>
          <w:color w:val="0070C0"/>
          <w:sz w:val="24"/>
          <w:szCs w:val="24"/>
        </w:rPr>
        <w:t>:</w:t>
      </w:r>
      <w:r w:rsidR="000F7205" w:rsidRPr="0091494F">
        <w:rPr>
          <w:sz w:val="24"/>
          <w:szCs w:val="24"/>
        </w:rPr>
        <w:t xml:space="preserve"> </w:t>
      </w:r>
      <w:r w:rsidR="00006E69">
        <w:rPr>
          <w:sz w:val="24"/>
          <w:szCs w:val="24"/>
        </w:rPr>
        <w:t>S</w:t>
      </w:r>
      <w:r w:rsidR="00491C52">
        <w:rPr>
          <w:sz w:val="24"/>
          <w:szCs w:val="24"/>
        </w:rPr>
        <w:t xml:space="preserve">olve </w:t>
      </w:r>
      <w:r w:rsidR="00EC5DB0">
        <w:rPr>
          <w:sz w:val="24"/>
          <w:szCs w:val="24"/>
        </w:rPr>
        <w:t>a problem involving histogram.</w:t>
      </w:r>
    </w:p>
    <w:p w:rsidR="00B913CC" w:rsidRDefault="00B913CC" w:rsidP="000F7205">
      <w:pPr>
        <w:contextualSpacing/>
        <w:rPr>
          <w:sz w:val="24"/>
          <w:szCs w:val="24"/>
        </w:rPr>
      </w:pPr>
    </w:p>
    <w:p w:rsidR="00B913CC" w:rsidRDefault="00B913CC" w:rsidP="000F7205">
      <w:pPr>
        <w:contextualSpacing/>
        <w:rPr>
          <w:sz w:val="24"/>
          <w:szCs w:val="24"/>
        </w:rPr>
      </w:pPr>
      <w:r>
        <w:rPr>
          <w:sz w:val="24"/>
          <w:szCs w:val="24"/>
        </w:rPr>
        <w:t>Below is the graph of number of deaths in the city X by age.</w:t>
      </w:r>
    </w:p>
    <w:p w:rsidR="00EC5DB0" w:rsidRDefault="00EC5DB0" w:rsidP="000F7205">
      <w:pPr>
        <w:contextualSpacing/>
        <w:rPr>
          <w:sz w:val="24"/>
          <w:szCs w:val="24"/>
        </w:rPr>
      </w:pPr>
    </w:p>
    <w:p w:rsidR="00B913CC" w:rsidRDefault="00B913CC" w:rsidP="00B913CC">
      <w:pPr>
        <w:contextualSpacing/>
        <w:jc w:val="center"/>
        <w:rPr>
          <w:sz w:val="24"/>
          <w:szCs w:val="24"/>
        </w:rPr>
      </w:pPr>
    </w:p>
    <w:p w:rsidR="00EC5DB0" w:rsidRDefault="00D3675D" w:rsidP="00B913CC">
      <w:pPr>
        <w:contextualSpacing/>
        <w:jc w:val="center"/>
        <w:rPr>
          <w:sz w:val="24"/>
          <w:szCs w:val="24"/>
        </w:rPr>
      </w:pPr>
      <w:r w:rsidRPr="00D3675D">
        <w:rPr>
          <w:noProof/>
        </w:rPr>
        <w:t xml:space="preserve"> </w:t>
      </w:r>
      <w:r w:rsidRPr="00D3675D">
        <w:rPr>
          <w:noProof/>
          <w:sz w:val="24"/>
          <w:szCs w:val="24"/>
        </w:rPr>
        <w:drawing>
          <wp:inline distT="0" distB="0" distL="0" distR="0">
            <wp:extent cx="4572000" cy="2743200"/>
            <wp:effectExtent l="19050" t="0" r="1905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C5DB0" w:rsidRDefault="00EC5DB0" w:rsidP="000F7205">
      <w:pPr>
        <w:contextualSpacing/>
        <w:rPr>
          <w:sz w:val="24"/>
          <w:szCs w:val="24"/>
        </w:rPr>
      </w:pPr>
    </w:p>
    <w:p w:rsidR="00EC5DB0" w:rsidRDefault="00B913CC" w:rsidP="000F7205">
      <w:pPr>
        <w:contextualSpacing/>
        <w:rPr>
          <w:sz w:val="24"/>
          <w:szCs w:val="24"/>
        </w:rPr>
      </w:pPr>
      <w:r>
        <w:rPr>
          <w:sz w:val="24"/>
          <w:szCs w:val="24"/>
        </w:rPr>
        <w:t>a.</w:t>
      </w:r>
      <w:r w:rsidR="002229F6">
        <w:rPr>
          <w:sz w:val="24"/>
          <w:szCs w:val="24"/>
        </w:rPr>
        <w:t xml:space="preserve"> Which age group has the most frequent number of de</w:t>
      </w:r>
      <w:r w:rsidR="000905F5">
        <w:rPr>
          <w:sz w:val="24"/>
          <w:szCs w:val="24"/>
        </w:rPr>
        <w:t>aths</w:t>
      </w:r>
      <w:r w:rsidR="002229F6">
        <w:rPr>
          <w:sz w:val="24"/>
          <w:szCs w:val="24"/>
        </w:rPr>
        <w:t xml:space="preserve">? </w:t>
      </w:r>
      <w:r w:rsidR="000905F5">
        <w:rPr>
          <w:sz w:val="24"/>
          <w:szCs w:val="24"/>
        </w:rPr>
        <w:t xml:space="preserve"> And which is the least number of deaths?</w:t>
      </w:r>
    </w:p>
    <w:p w:rsidR="000905F5" w:rsidRDefault="000905F5" w:rsidP="000F7205">
      <w:pPr>
        <w:contextualSpacing/>
        <w:rPr>
          <w:sz w:val="24"/>
          <w:szCs w:val="24"/>
        </w:rPr>
      </w:pPr>
      <w:r w:rsidRPr="000905F5">
        <w:rPr>
          <w:sz w:val="24"/>
          <w:szCs w:val="24"/>
          <w:highlight w:val="yellow"/>
        </w:rPr>
        <w:t>The most frequent numbe</w:t>
      </w:r>
      <w:r w:rsidR="00D3675D">
        <w:rPr>
          <w:sz w:val="24"/>
          <w:szCs w:val="24"/>
          <w:highlight w:val="yellow"/>
        </w:rPr>
        <w:t>r of deaths is between the age 61-7</w:t>
      </w:r>
      <w:r w:rsidRPr="000905F5">
        <w:rPr>
          <w:sz w:val="24"/>
          <w:szCs w:val="24"/>
          <w:highlight w:val="yellow"/>
        </w:rPr>
        <w:t>0</w:t>
      </w:r>
      <w:r>
        <w:rPr>
          <w:sz w:val="24"/>
          <w:szCs w:val="24"/>
          <w:highlight w:val="yellow"/>
        </w:rPr>
        <w:t>,</w:t>
      </w:r>
      <w:r w:rsidRPr="000905F5">
        <w:rPr>
          <w:sz w:val="24"/>
          <w:szCs w:val="24"/>
          <w:highlight w:val="yellow"/>
        </w:rPr>
        <w:t xml:space="preserve"> while the least number of deaths is between the age 1-10.</w:t>
      </w:r>
    </w:p>
    <w:p w:rsidR="002229F6" w:rsidRDefault="002229F6" w:rsidP="000F7205">
      <w:pPr>
        <w:contextualSpacing/>
        <w:rPr>
          <w:sz w:val="24"/>
          <w:szCs w:val="24"/>
        </w:rPr>
      </w:pPr>
    </w:p>
    <w:p w:rsidR="002229F6" w:rsidRDefault="002229F6" w:rsidP="000F7205">
      <w:pPr>
        <w:contextualSpacing/>
        <w:rPr>
          <w:sz w:val="24"/>
          <w:szCs w:val="24"/>
        </w:rPr>
      </w:pPr>
      <w:r>
        <w:rPr>
          <w:sz w:val="24"/>
          <w:szCs w:val="24"/>
        </w:rPr>
        <w:t>b.</w:t>
      </w:r>
      <w:r w:rsidR="000905F5">
        <w:rPr>
          <w:sz w:val="24"/>
          <w:szCs w:val="24"/>
        </w:rPr>
        <w:t xml:space="preserve"> What is the difference in the number of deaths in the age group 51-60 and </w:t>
      </w:r>
      <w:r w:rsidR="00D3675D">
        <w:rPr>
          <w:sz w:val="24"/>
          <w:szCs w:val="24"/>
        </w:rPr>
        <w:t>61-70</w:t>
      </w:r>
      <w:r w:rsidR="000905F5">
        <w:rPr>
          <w:sz w:val="24"/>
          <w:szCs w:val="24"/>
        </w:rPr>
        <w:t>?</w:t>
      </w:r>
    </w:p>
    <w:p w:rsidR="00EC5DB0" w:rsidRDefault="000905F5" w:rsidP="000F7205">
      <w:pPr>
        <w:contextualSpacing/>
        <w:rPr>
          <w:sz w:val="24"/>
          <w:szCs w:val="24"/>
        </w:rPr>
      </w:pPr>
      <w:r w:rsidRPr="000905F5">
        <w:rPr>
          <w:sz w:val="24"/>
          <w:szCs w:val="24"/>
          <w:highlight w:val="yellow"/>
        </w:rPr>
        <w:t xml:space="preserve">The number of deaths in the age group 51-60 is approximately 30, while </w:t>
      </w:r>
      <w:r w:rsidR="00D3675D">
        <w:rPr>
          <w:sz w:val="24"/>
          <w:szCs w:val="24"/>
          <w:highlight w:val="yellow"/>
        </w:rPr>
        <w:t>number deaths in the age group 71-80 is approximately 43</w:t>
      </w:r>
      <w:r w:rsidRPr="000905F5">
        <w:rPr>
          <w:sz w:val="24"/>
          <w:szCs w:val="24"/>
          <w:highlight w:val="yellow"/>
        </w:rPr>
        <w:t>. The</w:t>
      </w:r>
      <w:r w:rsidR="00D3675D">
        <w:rPr>
          <w:sz w:val="24"/>
          <w:szCs w:val="24"/>
          <w:highlight w:val="yellow"/>
        </w:rPr>
        <w:t xml:space="preserve"> difference is  approximately 13</w:t>
      </w:r>
      <w:r w:rsidRPr="000905F5">
        <w:rPr>
          <w:sz w:val="24"/>
          <w:szCs w:val="24"/>
          <w:highlight w:val="yellow"/>
        </w:rPr>
        <w:t xml:space="preserve"> number of deaths.</w:t>
      </w:r>
    </w:p>
    <w:p w:rsidR="00EC5DB0" w:rsidRDefault="00EC5DB0" w:rsidP="000F7205">
      <w:pPr>
        <w:contextualSpacing/>
        <w:rPr>
          <w:sz w:val="24"/>
          <w:szCs w:val="24"/>
        </w:rPr>
      </w:pPr>
    </w:p>
    <w:p w:rsidR="000905F5" w:rsidRDefault="000905F5" w:rsidP="000F7205">
      <w:pPr>
        <w:contextualSpacing/>
        <w:rPr>
          <w:sz w:val="24"/>
          <w:szCs w:val="24"/>
        </w:rPr>
      </w:pPr>
    </w:p>
    <w:p w:rsidR="000905F5" w:rsidRDefault="000905F5" w:rsidP="000F7205">
      <w:pPr>
        <w:contextualSpacing/>
        <w:rPr>
          <w:sz w:val="24"/>
          <w:szCs w:val="24"/>
        </w:rPr>
      </w:pPr>
    </w:p>
    <w:p w:rsidR="00530895" w:rsidRDefault="00530895" w:rsidP="00530895">
      <w:pPr>
        <w:contextualSpacing/>
        <w:rPr>
          <w:sz w:val="24"/>
          <w:szCs w:val="24"/>
        </w:rPr>
      </w:pPr>
      <w:r>
        <w:rPr>
          <w:b/>
          <w:color w:val="0070C0"/>
          <w:sz w:val="24"/>
          <w:szCs w:val="24"/>
        </w:rPr>
        <w:t>Sample Problem 3</w:t>
      </w:r>
      <w:r w:rsidRPr="0091494F">
        <w:rPr>
          <w:b/>
          <w:color w:val="0070C0"/>
          <w:sz w:val="24"/>
          <w:szCs w:val="24"/>
        </w:rPr>
        <w:t>:</w:t>
      </w:r>
      <w:r w:rsidRPr="0091494F">
        <w:rPr>
          <w:sz w:val="24"/>
          <w:szCs w:val="24"/>
        </w:rPr>
        <w:t xml:space="preserve"> </w:t>
      </w:r>
      <w:r>
        <w:rPr>
          <w:sz w:val="24"/>
          <w:szCs w:val="24"/>
        </w:rPr>
        <w:t>Construct a frequency distribution table.</w:t>
      </w:r>
    </w:p>
    <w:p w:rsidR="000905F5" w:rsidRDefault="00530895" w:rsidP="000F7205">
      <w:pPr>
        <w:contextualSpacing/>
        <w:rPr>
          <w:sz w:val="24"/>
          <w:szCs w:val="24"/>
        </w:rPr>
      </w:pPr>
      <w:r>
        <w:rPr>
          <w:sz w:val="24"/>
          <w:szCs w:val="24"/>
        </w:rPr>
        <w:t xml:space="preserve"> Below are the </w:t>
      </w:r>
      <w:r w:rsidR="00C63004">
        <w:rPr>
          <w:sz w:val="24"/>
          <w:szCs w:val="24"/>
        </w:rPr>
        <w:t xml:space="preserve">scores </w:t>
      </w:r>
      <w:r>
        <w:rPr>
          <w:sz w:val="24"/>
          <w:szCs w:val="24"/>
        </w:rPr>
        <w:t xml:space="preserve">of </w:t>
      </w:r>
      <w:r w:rsidR="00C63004">
        <w:rPr>
          <w:sz w:val="24"/>
          <w:szCs w:val="24"/>
        </w:rPr>
        <w:t>class Y</w:t>
      </w:r>
      <w:r w:rsidR="00C63004" w:rsidRPr="00C63004">
        <w:rPr>
          <w:sz w:val="24"/>
          <w:szCs w:val="24"/>
        </w:rPr>
        <w:t xml:space="preserve"> </w:t>
      </w:r>
      <w:r w:rsidR="00C63004">
        <w:rPr>
          <w:sz w:val="24"/>
          <w:szCs w:val="24"/>
        </w:rPr>
        <w:t>students in the physical exam</w:t>
      </w:r>
      <w:r>
        <w:rPr>
          <w:sz w:val="24"/>
          <w:szCs w:val="24"/>
        </w:rPr>
        <w:t>.</w:t>
      </w:r>
    </w:p>
    <w:tbl>
      <w:tblPr>
        <w:tblW w:w="7584" w:type="dxa"/>
        <w:tblInd w:w="95" w:type="dxa"/>
        <w:tblLook w:val="04A0"/>
      </w:tblPr>
      <w:tblGrid>
        <w:gridCol w:w="1896"/>
        <w:gridCol w:w="1896"/>
        <w:gridCol w:w="1896"/>
        <w:gridCol w:w="1896"/>
      </w:tblGrid>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1</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6</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6</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530895" w:rsidP="00F06337">
            <w:pPr>
              <w:spacing w:after="0"/>
              <w:jc w:val="right"/>
              <w:rPr>
                <w:rFonts w:ascii="Calibri" w:eastAsia="Times New Roman" w:hAnsi="Calibri" w:cs="Calibri"/>
                <w:color w:val="000000"/>
              </w:rPr>
            </w:pPr>
            <w:r w:rsidRPr="00530895">
              <w:rPr>
                <w:rFonts w:ascii="Calibri" w:eastAsia="Times New Roman" w:hAnsi="Calibri" w:cs="Calibri"/>
                <w:color w:val="000000"/>
              </w:rPr>
              <w:t>53</w:t>
            </w:r>
          </w:p>
        </w:tc>
        <w:tc>
          <w:tcPr>
            <w:tcW w:w="1896" w:type="dxa"/>
            <w:tcBorders>
              <w:top w:val="nil"/>
              <w:left w:val="nil"/>
              <w:bottom w:val="nil"/>
              <w:right w:val="nil"/>
            </w:tcBorders>
            <w:shd w:val="clear" w:color="auto" w:fill="auto"/>
            <w:noWrap/>
            <w:vAlign w:val="bottom"/>
            <w:hideMark/>
          </w:tcPr>
          <w:p w:rsidR="00530895" w:rsidRPr="00530895" w:rsidRDefault="00530895" w:rsidP="00530895">
            <w:pPr>
              <w:spacing w:after="0"/>
              <w:jc w:val="right"/>
              <w:rPr>
                <w:rFonts w:ascii="Calibri" w:eastAsia="Times New Roman" w:hAnsi="Calibri" w:cs="Calibri"/>
                <w:color w:val="000000"/>
              </w:rPr>
            </w:pPr>
            <w:r w:rsidRPr="00530895">
              <w:rPr>
                <w:rFonts w:ascii="Calibri" w:eastAsia="Times New Roman" w:hAnsi="Calibri" w:cs="Calibri"/>
                <w:color w:val="000000"/>
              </w:rPr>
              <w:t>5</w:t>
            </w:r>
            <w:r w:rsidR="00F06337">
              <w:rPr>
                <w:rFonts w:ascii="Calibri" w:eastAsia="Times New Roman" w:hAnsi="Calibri" w:cs="Calibri"/>
                <w:color w:val="000000"/>
              </w:rPr>
              <w:t>0</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5</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6</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1</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7</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6</w:t>
            </w:r>
            <w:r w:rsidR="00530895" w:rsidRPr="00530895">
              <w:rPr>
                <w:rFonts w:ascii="Calibri" w:eastAsia="Times New Roman" w:hAnsi="Calibri" w:cs="Calibri"/>
                <w:color w:val="000000"/>
              </w:rPr>
              <w:t>1</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9</w:t>
            </w:r>
          </w:p>
        </w:tc>
        <w:tc>
          <w:tcPr>
            <w:tcW w:w="1896" w:type="dxa"/>
            <w:tcBorders>
              <w:top w:val="nil"/>
              <w:left w:val="nil"/>
              <w:bottom w:val="nil"/>
              <w:right w:val="nil"/>
            </w:tcBorders>
            <w:shd w:val="clear" w:color="auto" w:fill="auto"/>
            <w:noWrap/>
            <w:vAlign w:val="bottom"/>
            <w:hideMark/>
          </w:tcPr>
          <w:p w:rsidR="00530895" w:rsidRPr="00530895" w:rsidRDefault="00530895" w:rsidP="00530895">
            <w:pPr>
              <w:spacing w:after="0"/>
              <w:jc w:val="right"/>
              <w:rPr>
                <w:rFonts w:ascii="Calibri" w:eastAsia="Times New Roman" w:hAnsi="Calibri" w:cs="Calibri"/>
                <w:color w:val="000000"/>
              </w:rPr>
            </w:pPr>
            <w:r w:rsidRPr="00530895">
              <w:rPr>
                <w:rFonts w:ascii="Calibri" w:eastAsia="Times New Roman" w:hAnsi="Calibri" w:cs="Calibri"/>
                <w:color w:val="000000"/>
              </w:rPr>
              <w:t>53</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530895" w:rsidRPr="00530895" w:rsidRDefault="00530895" w:rsidP="00530895">
            <w:pPr>
              <w:spacing w:after="0"/>
              <w:jc w:val="right"/>
              <w:rPr>
                <w:rFonts w:ascii="Calibri" w:eastAsia="Times New Roman" w:hAnsi="Calibri" w:cs="Calibri"/>
                <w:color w:val="000000"/>
              </w:rPr>
            </w:pPr>
            <w:r w:rsidRPr="00530895">
              <w:rPr>
                <w:rFonts w:ascii="Calibri" w:eastAsia="Times New Roman" w:hAnsi="Calibri" w:cs="Calibri"/>
                <w:color w:val="000000"/>
              </w:rPr>
              <w:t>6</w:t>
            </w:r>
            <w:r w:rsidR="00F06337">
              <w:rPr>
                <w:rFonts w:ascii="Calibri" w:eastAsia="Times New Roman" w:hAnsi="Calibri" w:cs="Calibri"/>
                <w:color w:val="000000"/>
              </w:rPr>
              <w:t>0</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6</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3</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6</w:t>
            </w:r>
            <w:r w:rsidR="00530895" w:rsidRPr="00530895">
              <w:rPr>
                <w:rFonts w:ascii="Calibri" w:eastAsia="Times New Roman" w:hAnsi="Calibri" w:cs="Calibri"/>
                <w:color w:val="000000"/>
              </w:rPr>
              <w:t>2</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8</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4</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6</w:t>
            </w:r>
            <w:r w:rsidR="00530895" w:rsidRPr="00530895">
              <w:rPr>
                <w:rFonts w:ascii="Calibri" w:eastAsia="Times New Roman" w:hAnsi="Calibri" w:cs="Calibri"/>
                <w:color w:val="000000"/>
              </w:rPr>
              <w:t>2</w:t>
            </w:r>
          </w:p>
        </w:tc>
      </w:tr>
      <w:tr w:rsidR="00530895" w:rsidRPr="00530895" w:rsidTr="00530895">
        <w:trPr>
          <w:trHeight w:val="315"/>
        </w:trPr>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6</w:t>
            </w:r>
            <w:r w:rsidR="00530895" w:rsidRPr="00530895">
              <w:rPr>
                <w:rFonts w:ascii="Calibri" w:eastAsia="Times New Roman" w:hAnsi="Calibri" w:cs="Calibri"/>
                <w:color w:val="000000"/>
              </w:rPr>
              <w:t>2</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4</w:t>
            </w:r>
            <w:r w:rsidR="00530895" w:rsidRPr="00530895">
              <w:rPr>
                <w:rFonts w:ascii="Calibri" w:eastAsia="Times New Roman" w:hAnsi="Calibri" w:cs="Calibri"/>
                <w:color w:val="000000"/>
              </w:rPr>
              <w:t>7</w:t>
            </w:r>
          </w:p>
        </w:tc>
        <w:tc>
          <w:tcPr>
            <w:tcW w:w="1896" w:type="dxa"/>
            <w:tcBorders>
              <w:top w:val="nil"/>
              <w:left w:val="nil"/>
              <w:bottom w:val="nil"/>
              <w:right w:val="nil"/>
            </w:tcBorders>
            <w:shd w:val="clear" w:color="auto" w:fill="auto"/>
            <w:noWrap/>
            <w:vAlign w:val="bottom"/>
            <w:hideMark/>
          </w:tcPr>
          <w:p w:rsidR="00530895" w:rsidRPr="00530895" w:rsidRDefault="00F06337" w:rsidP="00530895">
            <w:pPr>
              <w:spacing w:after="0"/>
              <w:jc w:val="right"/>
              <w:rPr>
                <w:rFonts w:ascii="Calibri" w:eastAsia="Times New Roman" w:hAnsi="Calibri" w:cs="Calibri"/>
                <w:color w:val="000000"/>
              </w:rPr>
            </w:pPr>
            <w:r>
              <w:rPr>
                <w:rFonts w:ascii="Calibri" w:eastAsia="Times New Roman" w:hAnsi="Calibri" w:cs="Calibri"/>
                <w:color w:val="000000"/>
              </w:rPr>
              <w:t>5</w:t>
            </w:r>
            <w:r w:rsidR="00530895" w:rsidRPr="00530895">
              <w:rPr>
                <w:rFonts w:ascii="Calibri" w:eastAsia="Times New Roman" w:hAnsi="Calibri" w:cs="Calibri"/>
                <w:color w:val="000000"/>
              </w:rPr>
              <w:t>5</w:t>
            </w:r>
          </w:p>
        </w:tc>
        <w:tc>
          <w:tcPr>
            <w:tcW w:w="1896" w:type="dxa"/>
            <w:tcBorders>
              <w:top w:val="nil"/>
              <w:left w:val="nil"/>
              <w:bottom w:val="nil"/>
              <w:right w:val="nil"/>
            </w:tcBorders>
            <w:shd w:val="clear" w:color="auto" w:fill="auto"/>
            <w:noWrap/>
            <w:vAlign w:val="bottom"/>
            <w:hideMark/>
          </w:tcPr>
          <w:p w:rsidR="00530895" w:rsidRPr="00530895" w:rsidRDefault="00530895" w:rsidP="00530895">
            <w:pPr>
              <w:spacing w:after="0"/>
              <w:jc w:val="right"/>
              <w:rPr>
                <w:rFonts w:ascii="Calibri" w:eastAsia="Times New Roman" w:hAnsi="Calibri" w:cs="Calibri"/>
                <w:color w:val="000000"/>
              </w:rPr>
            </w:pPr>
            <w:r w:rsidRPr="00530895">
              <w:rPr>
                <w:rFonts w:ascii="Calibri" w:eastAsia="Times New Roman" w:hAnsi="Calibri" w:cs="Calibri"/>
                <w:color w:val="000000"/>
              </w:rPr>
              <w:t>6</w:t>
            </w:r>
            <w:r w:rsidR="00F06337">
              <w:rPr>
                <w:rFonts w:ascii="Calibri" w:eastAsia="Times New Roman" w:hAnsi="Calibri" w:cs="Calibri"/>
                <w:color w:val="000000"/>
              </w:rPr>
              <w:t>0</w:t>
            </w:r>
          </w:p>
        </w:tc>
      </w:tr>
    </w:tbl>
    <w:p w:rsidR="00530895" w:rsidRDefault="00530895" w:rsidP="000F7205">
      <w:pPr>
        <w:contextualSpacing/>
        <w:rPr>
          <w:sz w:val="24"/>
          <w:szCs w:val="24"/>
        </w:rPr>
      </w:pPr>
    </w:p>
    <w:p w:rsidR="00530895" w:rsidRDefault="008634FB" w:rsidP="000F7205">
      <w:pPr>
        <w:contextualSpacing/>
        <w:rPr>
          <w:sz w:val="24"/>
          <w:szCs w:val="24"/>
        </w:rPr>
      </w:pPr>
      <w:r>
        <w:rPr>
          <w:sz w:val="24"/>
          <w:szCs w:val="24"/>
        </w:rPr>
        <w:t>a. Find the range.</w:t>
      </w:r>
    </w:p>
    <w:p w:rsidR="008634FB" w:rsidRDefault="008634FB" w:rsidP="000F7205">
      <w:pPr>
        <w:contextualSpacing/>
        <w:rPr>
          <w:sz w:val="24"/>
          <w:szCs w:val="24"/>
        </w:rPr>
      </w:pPr>
      <w:r>
        <w:rPr>
          <w:sz w:val="24"/>
          <w:szCs w:val="24"/>
        </w:rPr>
        <w:t xml:space="preserve"> </w:t>
      </w:r>
      <w:r w:rsidRPr="008634FB">
        <w:rPr>
          <w:sz w:val="24"/>
          <w:szCs w:val="24"/>
          <w:highlight w:val="yellow"/>
        </w:rPr>
        <w:t>R = 6</w:t>
      </w:r>
      <w:r w:rsidR="00C63004">
        <w:rPr>
          <w:sz w:val="24"/>
          <w:szCs w:val="24"/>
          <w:highlight w:val="yellow"/>
        </w:rPr>
        <w:t xml:space="preserve">2 - 45 = </w:t>
      </w:r>
      <w:r w:rsidR="00C63004" w:rsidRPr="00884A05">
        <w:rPr>
          <w:sz w:val="24"/>
          <w:szCs w:val="24"/>
          <w:highlight w:val="yellow"/>
        </w:rPr>
        <w:t>1</w:t>
      </w:r>
      <w:r w:rsidR="00884A05" w:rsidRPr="00884A05">
        <w:rPr>
          <w:sz w:val="24"/>
          <w:szCs w:val="24"/>
          <w:highlight w:val="yellow"/>
        </w:rPr>
        <w:t>7</w:t>
      </w:r>
    </w:p>
    <w:p w:rsidR="008634FB" w:rsidRDefault="008634FB" w:rsidP="000F7205">
      <w:pPr>
        <w:contextualSpacing/>
        <w:rPr>
          <w:sz w:val="24"/>
          <w:szCs w:val="24"/>
        </w:rPr>
      </w:pPr>
    </w:p>
    <w:p w:rsidR="00884A05" w:rsidRDefault="00884A05" w:rsidP="000F7205">
      <w:pPr>
        <w:contextualSpacing/>
        <w:rPr>
          <w:sz w:val="24"/>
          <w:szCs w:val="24"/>
        </w:rPr>
      </w:pPr>
    </w:p>
    <w:p w:rsidR="008634FB" w:rsidRDefault="008634FB" w:rsidP="000F7205">
      <w:pPr>
        <w:contextualSpacing/>
        <w:rPr>
          <w:sz w:val="24"/>
          <w:szCs w:val="24"/>
        </w:rPr>
      </w:pPr>
      <w:r>
        <w:rPr>
          <w:sz w:val="24"/>
          <w:szCs w:val="24"/>
        </w:rPr>
        <w:lastRenderedPageBreak/>
        <w:t>b. Compute for the number of intervals.</w:t>
      </w:r>
    </w:p>
    <w:p w:rsidR="008634FB" w:rsidRPr="008634FB" w:rsidRDefault="008634FB" w:rsidP="000F7205">
      <w:pPr>
        <w:contextualSpacing/>
        <w:rPr>
          <w:oMath/>
          <w:rFonts w:ascii="Cambria Math" w:hAnsi="Cambria Math"/>
          <w:sz w:val="24"/>
          <w:szCs w:val="24"/>
        </w:rPr>
      </w:pPr>
      <m:oMathPara>
        <m:oMathParaPr>
          <m:jc m:val="left"/>
        </m:oMathParaPr>
        <m:oMath>
          <m:r>
            <w:rPr>
              <w:rFonts w:ascii="Cambria Math" w:hAnsi="Cambria Math"/>
              <w:sz w:val="24"/>
              <w:szCs w:val="24"/>
            </w:rPr>
            <m:t xml:space="preserve"> </m:t>
          </m:r>
          <m:r>
            <w:rPr>
              <w:rFonts w:ascii="Cambria Math" w:hAnsi="Cambria Math"/>
              <w:sz w:val="24"/>
              <w:szCs w:val="24"/>
              <w:highlight w:val="yellow"/>
            </w:rPr>
            <m:t xml:space="preserve">n = 1 + 3.3 log </m:t>
          </m:r>
          <m:d>
            <m:dPr>
              <m:ctrlPr>
                <w:rPr>
                  <w:rFonts w:ascii="Cambria Math" w:hAnsi="Cambria Math"/>
                  <w:i/>
                  <w:sz w:val="24"/>
                  <w:szCs w:val="24"/>
                  <w:highlight w:val="yellow"/>
                </w:rPr>
              </m:ctrlPr>
            </m:dPr>
            <m:e>
              <m:r>
                <w:rPr>
                  <w:rFonts w:ascii="Cambria Math" w:hAnsi="Cambria Math"/>
                  <w:sz w:val="24"/>
                  <w:szCs w:val="24"/>
                  <w:highlight w:val="yellow"/>
                </w:rPr>
                <m:t>28</m:t>
              </m:r>
            </m:e>
          </m:d>
          <m:r>
            <w:rPr>
              <w:rFonts w:ascii="Cambria Math" w:hAnsi="Cambria Math"/>
              <w:sz w:val="24"/>
              <w:szCs w:val="24"/>
              <w:highlight w:val="yellow"/>
            </w:rPr>
            <m:t>=5.77 or 6</m:t>
          </m:r>
        </m:oMath>
      </m:oMathPara>
    </w:p>
    <w:p w:rsidR="000905F5" w:rsidRDefault="000905F5" w:rsidP="000F7205">
      <w:pPr>
        <w:contextualSpacing/>
        <w:rPr>
          <w:sz w:val="24"/>
          <w:szCs w:val="24"/>
        </w:rPr>
      </w:pPr>
    </w:p>
    <w:p w:rsidR="000905F5" w:rsidRDefault="008634FB" w:rsidP="000F7205">
      <w:pPr>
        <w:contextualSpacing/>
        <w:rPr>
          <w:sz w:val="24"/>
          <w:szCs w:val="24"/>
        </w:rPr>
      </w:pPr>
      <w:r>
        <w:rPr>
          <w:sz w:val="24"/>
          <w:szCs w:val="24"/>
        </w:rPr>
        <w:t>c. Compute for the class size.</w:t>
      </w:r>
    </w:p>
    <w:p w:rsidR="008634FB" w:rsidRPr="008634FB" w:rsidRDefault="008634FB" w:rsidP="000F7205">
      <w:pPr>
        <w:contextualSpacing/>
        <w:rPr>
          <w:i/>
          <w:sz w:val="24"/>
          <w:szCs w:val="24"/>
        </w:rPr>
      </w:pPr>
      <m:oMath>
        <m:r>
          <w:rPr>
            <w:rFonts w:ascii="Cambria Math" w:hAnsi="Cambria Math"/>
            <w:sz w:val="24"/>
            <w:szCs w:val="24"/>
            <w:highlight w:val="yellow"/>
          </w:rPr>
          <m:t>i =</m:t>
        </m:r>
        <m:f>
          <m:fPr>
            <m:ctrlPr>
              <w:rPr>
                <w:rFonts w:ascii="Cambria Math" w:hAnsi="Cambria Math"/>
                <w:i/>
                <w:sz w:val="24"/>
                <w:szCs w:val="24"/>
                <w:highlight w:val="yellow"/>
              </w:rPr>
            </m:ctrlPr>
          </m:fPr>
          <m:num>
            <m:r>
              <w:rPr>
                <w:rFonts w:ascii="Cambria Math" w:hAnsi="Cambria Math"/>
                <w:sz w:val="24"/>
                <w:szCs w:val="24"/>
                <w:highlight w:val="yellow"/>
              </w:rPr>
              <m:t>15</m:t>
            </m:r>
          </m:num>
          <m:den>
            <m:r>
              <w:rPr>
                <w:rFonts w:ascii="Cambria Math" w:hAnsi="Cambria Math"/>
                <w:sz w:val="24"/>
                <w:szCs w:val="24"/>
                <w:highlight w:val="yellow"/>
              </w:rPr>
              <m:t>6</m:t>
            </m:r>
          </m:den>
        </m:f>
        <m:r>
          <w:rPr>
            <w:rFonts w:ascii="Cambria Math" w:hAnsi="Cambria Math"/>
            <w:sz w:val="24"/>
            <w:szCs w:val="24"/>
            <w:highlight w:val="yellow"/>
          </w:rPr>
          <m:t>=</m:t>
        </m:r>
        <m:r>
          <w:rPr>
            <w:rFonts w:ascii="Cambria Math" w:hAnsi="Cambria Math"/>
            <w:sz w:val="24"/>
            <w:szCs w:val="24"/>
          </w:rPr>
          <m:t>2.5 or 3</m:t>
        </m:r>
      </m:oMath>
      <w:r w:rsidRPr="008634FB">
        <w:rPr>
          <w:i/>
          <w:sz w:val="24"/>
          <w:szCs w:val="24"/>
        </w:rPr>
        <w:t xml:space="preserve"> </w:t>
      </w:r>
    </w:p>
    <w:p w:rsidR="000905F5" w:rsidRPr="00530895" w:rsidRDefault="000905F5" w:rsidP="000F7205">
      <w:pPr>
        <w:contextualSpacing/>
        <w:rPr>
          <w:i/>
          <w:sz w:val="24"/>
          <w:szCs w:val="24"/>
        </w:rPr>
      </w:pPr>
    </w:p>
    <w:p w:rsidR="000905F5" w:rsidRDefault="00F06337" w:rsidP="000F7205">
      <w:pPr>
        <w:contextualSpacing/>
        <w:rPr>
          <w:sz w:val="24"/>
          <w:szCs w:val="24"/>
        </w:rPr>
      </w:pPr>
      <w:r>
        <w:rPr>
          <w:sz w:val="24"/>
          <w:szCs w:val="24"/>
        </w:rPr>
        <w:t xml:space="preserve">d. </w:t>
      </w:r>
      <w:r w:rsidR="002E35C5">
        <w:rPr>
          <w:sz w:val="24"/>
          <w:szCs w:val="24"/>
        </w:rPr>
        <w:t>Draw the table</w:t>
      </w:r>
    </w:p>
    <w:p w:rsidR="000905F5" w:rsidRDefault="000905F5" w:rsidP="000F7205">
      <w:pPr>
        <w:contextualSpacing/>
        <w:rPr>
          <w:sz w:val="24"/>
          <w:szCs w:val="24"/>
        </w:rPr>
      </w:pPr>
    </w:p>
    <w:tbl>
      <w:tblPr>
        <w:tblStyle w:val="TableGrid"/>
        <w:tblW w:w="0" w:type="auto"/>
        <w:tblInd w:w="2824" w:type="dxa"/>
        <w:tblLook w:val="04A0"/>
      </w:tblPr>
      <w:tblGrid>
        <w:gridCol w:w="2585"/>
        <w:gridCol w:w="2585"/>
      </w:tblGrid>
      <w:tr w:rsidR="00F06337" w:rsidTr="00F06337">
        <w:trPr>
          <w:trHeight w:val="304"/>
        </w:trPr>
        <w:tc>
          <w:tcPr>
            <w:tcW w:w="2585" w:type="dxa"/>
          </w:tcPr>
          <w:p w:rsidR="00F06337" w:rsidRDefault="00F06337" w:rsidP="00F06337">
            <w:pPr>
              <w:contextualSpacing/>
              <w:jc w:val="center"/>
              <w:rPr>
                <w:sz w:val="24"/>
                <w:szCs w:val="24"/>
              </w:rPr>
            </w:pPr>
            <w:r>
              <w:rPr>
                <w:sz w:val="24"/>
                <w:szCs w:val="24"/>
              </w:rPr>
              <w:t>Class Intervals</w:t>
            </w:r>
          </w:p>
        </w:tc>
        <w:tc>
          <w:tcPr>
            <w:tcW w:w="2585" w:type="dxa"/>
          </w:tcPr>
          <w:p w:rsidR="00F06337" w:rsidRDefault="002E35C5" w:rsidP="002E35C5">
            <w:pPr>
              <w:contextualSpacing/>
              <w:jc w:val="center"/>
              <w:rPr>
                <w:sz w:val="24"/>
                <w:szCs w:val="24"/>
              </w:rPr>
            </w:pPr>
            <w:r>
              <w:rPr>
                <w:sz w:val="24"/>
                <w:szCs w:val="24"/>
              </w:rPr>
              <w:t>Frequency</w:t>
            </w:r>
          </w:p>
        </w:tc>
      </w:tr>
      <w:tr w:rsidR="00F06337" w:rsidTr="00F06337">
        <w:trPr>
          <w:trHeight w:val="304"/>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r w:rsidR="00F06337" w:rsidTr="00F06337">
        <w:trPr>
          <w:trHeight w:val="304"/>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r w:rsidR="00F06337" w:rsidTr="00F06337">
        <w:trPr>
          <w:trHeight w:val="304"/>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r w:rsidR="00F06337" w:rsidTr="00F06337">
        <w:trPr>
          <w:trHeight w:val="304"/>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r w:rsidR="00F06337" w:rsidTr="00F06337">
        <w:trPr>
          <w:trHeight w:val="304"/>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r w:rsidR="00F06337" w:rsidTr="00F06337">
        <w:trPr>
          <w:trHeight w:val="317"/>
        </w:trPr>
        <w:tc>
          <w:tcPr>
            <w:tcW w:w="2585" w:type="dxa"/>
          </w:tcPr>
          <w:p w:rsidR="00F06337" w:rsidRDefault="00F06337" w:rsidP="00C63004">
            <w:pPr>
              <w:contextualSpacing/>
              <w:jc w:val="center"/>
              <w:rPr>
                <w:sz w:val="24"/>
                <w:szCs w:val="24"/>
              </w:rPr>
            </w:pPr>
          </w:p>
        </w:tc>
        <w:tc>
          <w:tcPr>
            <w:tcW w:w="2585" w:type="dxa"/>
          </w:tcPr>
          <w:p w:rsidR="00F06337" w:rsidRDefault="00F06337" w:rsidP="000F7205">
            <w:pPr>
              <w:contextualSpacing/>
              <w:rPr>
                <w:sz w:val="24"/>
                <w:szCs w:val="24"/>
              </w:rPr>
            </w:pPr>
          </w:p>
        </w:tc>
      </w:tr>
    </w:tbl>
    <w:p w:rsidR="002E35C5" w:rsidRDefault="002E35C5" w:rsidP="000F7205">
      <w:pPr>
        <w:contextualSpacing/>
        <w:rPr>
          <w:sz w:val="24"/>
          <w:szCs w:val="24"/>
        </w:rPr>
      </w:pPr>
    </w:p>
    <w:p w:rsidR="002E35C5" w:rsidRDefault="002E35C5" w:rsidP="000F7205">
      <w:pPr>
        <w:contextualSpacing/>
        <w:rPr>
          <w:sz w:val="24"/>
          <w:szCs w:val="24"/>
        </w:rPr>
      </w:pPr>
      <w:r>
        <w:rPr>
          <w:sz w:val="24"/>
          <w:szCs w:val="24"/>
        </w:rPr>
        <w:t>e. Create the class intervals.</w:t>
      </w:r>
      <w:r>
        <w:rPr>
          <w:sz w:val="24"/>
          <w:szCs w:val="24"/>
        </w:rPr>
        <w:tab/>
      </w:r>
    </w:p>
    <w:p w:rsidR="002E35C5" w:rsidRDefault="002E35C5" w:rsidP="000F7205">
      <w:pPr>
        <w:contextualSpacing/>
        <w:rPr>
          <w:sz w:val="24"/>
          <w:szCs w:val="24"/>
        </w:rPr>
      </w:pPr>
    </w:p>
    <w:tbl>
      <w:tblPr>
        <w:tblStyle w:val="TableGrid"/>
        <w:tblW w:w="0" w:type="auto"/>
        <w:tblInd w:w="2824" w:type="dxa"/>
        <w:tblLook w:val="04A0"/>
      </w:tblPr>
      <w:tblGrid>
        <w:gridCol w:w="2585"/>
        <w:gridCol w:w="2585"/>
      </w:tblGrid>
      <w:tr w:rsidR="002E35C5" w:rsidTr="000A3147">
        <w:trPr>
          <w:trHeight w:val="304"/>
        </w:trPr>
        <w:tc>
          <w:tcPr>
            <w:tcW w:w="2585" w:type="dxa"/>
          </w:tcPr>
          <w:p w:rsidR="002E35C5" w:rsidRDefault="002E35C5" w:rsidP="000A3147">
            <w:pPr>
              <w:contextualSpacing/>
              <w:jc w:val="center"/>
              <w:rPr>
                <w:sz w:val="24"/>
                <w:szCs w:val="24"/>
              </w:rPr>
            </w:pPr>
            <w:r>
              <w:rPr>
                <w:sz w:val="24"/>
                <w:szCs w:val="24"/>
              </w:rPr>
              <w:t>Class Intervals</w:t>
            </w:r>
          </w:p>
        </w:tc>
        <w:tc>
          <w:tcPr>
            <w:tcW w:w="2585" w:type="dxa"/>
          </w:tcPr>
          <w:p w:rsidR="002E35C5" w:rsidRDefault="002E35C5" w:rsidP="000A3147">
            <w:pPr>
              <w:contextualSpacing/>
              <w:jc w:val="center"/>
              <w:rPr>
                <w:sz w:val="24"/>
                <w:szCs w:val="24"/>
              </w:rPr>
            </w:pPr>
            <w:r>
              <w:rPr>
                <w:sz w:val="24"/>
                <w:szCs w:val="24"/>
              </w:rPr>
              <w:t>Frequency</w:t>
            </w:r>
          </w:p>
        </w:tc>
      </w:tr>
      <w:tr w:rsidR="002E35C5" w:rsidTr="000A3147">
        <w:trPr>
          <w:trHeight w:val="304"/>
        </w:trPr>
        <w:tc>
          <w:tcPr>
            <w:tcW w:w="2585" w:type="dxa"/>
          </w:tcPr>
          <w:p w:rsidR="002E35C5" w:rsidRDefault="002E35C5" w:rsidP="000A3147">
            <w:pPr>
              <w:contextualSpacing/>
              <w:jc w:val="center"/>
              <w:rPr>
                <w:sz w:val="24"/>
                <w:szCs w:val="24"/>
              </w:rPr>
            </w:pPr>
            <w:r>
              <w:rPr>
                <w:sz w:val="24"/>
                <w:szCs w:val="24"/>
              </w:rPr>
              <w:t>45-47</w:t>
            </w:r>
          </w:p>
        </w:tc>
        <w:tc>
          <w:tcPr>
            <w:tcW w:w="2585" w:type="dxa"/>
          </w:tcPr>
          <w:p w:rsidR="002E35C5" w:rsidRDefault="002E35C5" w:rsidP="000A3147">
            <w:pPr>
              <w:contextualSpacing/>
              <w:rPr>
                <w:sz w:val="24"/>
                <w:szCs w:val="24"/>
              </w:rPr>
            </w:pPr>
          </w:p>
        </w:tc>
      </w:tr>
      <w:tr w:rsidR="002E35C5" w:rsidTr="000A3147">
        <w:trPr>
          <w:trHeight w:val="304"/>
        </w:trPr>
        <w:tc>
          <w:tcPr>
            <w:tcW w:w="2585" w:type="dxa"/>
          </w:tcPr>
          <w:p w:rsidR="002E35C5" w:rsidRDefault="002E35C5" w:rsidP="000A3147">
            <w:pPr>
              <w:contextualSpacing/>
              <w:jc w:val="center"/>
              <w:rPr>
                <w:sz w:val="24"/>
                <w:szCs w:val="24"/>
              </w:rPr>
            </w:pPr>
            <w:r>
              <w:rPr>
                <w:sz w:val="24"/>
                <w:szCs w:val="24"/>
              </w:rPr>
              <w:t>48-50</w:t>
            </w:r>
          </w:p>
        </w:tc>
        <w:tc>
          <w:tcPr>
            <w:tcW w:w="2585" w:type="dxa"/>
          </w:tcPr>
          <w:p w:rsidR="002E35C5" w:rsidRDefault="002E35C5" w:rsidP="000A3147">
            <w:pPr>
              <w:contextualSpacing/>
              <w:rPr>
                <w:sz w:val="24"/>
                <w:szCs w:val="24"/>
              </w:rPr>
            </w:pPr>
          </w:p>
        </w:tc>
      </w:tr>
      <w:tr w:rsidR="002E35C5" w:rsidTr="000A3147">
        <w:trPr>
          <w:trHeight w:val="304"/>
        </w:trPr>
        <w:tc>
          <w:tcPr>
            <w:tcW w:w="2585" w:type="dxa"/>
          </w:tcPr>
          <w:p w:rsidR="002E35C5" w:rsidRDefault="002E35C5" w:rsidP="000A3147">
            <w:pPr>
              <w:contextualSpacing/>
              <w:jc w:val="center"/>
              <w:rPr>
                <w:sz w:val="24"/>
                <w:szCs w:val="24"/>
              </w:rPr>
            </w:pPr>
            <w:r>
              <w:rPr>
                <w:sz w:val="24"/>
                <w:szCs w:val="24"/>
              </w:rPr>
              <w:t>51-53</w:t>
            </w:r>
          </w:p>
        </w:tc>
        <w:tc>
          <w:tcPr>
            <w:tcW w:w="2585" w:type="dxa"/>
          </w:tcPr>
          <w:p w:rsidR="002E35C5" w:rsidRDefault="002E35C5" w:rsidP="000A3147">
            <w:pPr>
              <w:contextualSpacing/>
              <w:rPr>
                <w:sz w:val="24"/>
                <w:szCs w:val="24"/>
              </w:rPr>
            </w:pPr>
          </w:p>
        </w:tc>
      </w:tr>
      <w:tr w:rsidR="002E35C5" w:rsidTr="000A3147">
        <w:trPr>
          <w:trHeight w:val="304"/>
        </w:trPr>
        <w:tc>
          <w:tcPr>
            <w:tcW w:w="2585" w:type="dxa"/>
          </w:tcPr>
          <w:p w:rsidR="002E35C5" w:rsidRDefault="002E35C5" w:rsidP="000A3147">
            <w:pPr>
              <w:contextualSpacing/>
              <w:jc w:val="center"/>
              <w:rPr>
                <w:sz w:val="24"/>
                <w:szCs w:val="24"/>
              </w:rPr>
            </w:pPr>
            <w:r>
              <w:rPr>
                <w:sz w:val="24"/>
                <w:szCs w:val="24"/>
              </w:rPr>
              <w:t>54-56</w:t>
            </w:r>
          </w:p>
        </w:tc>
        <w:tc>
          <w:tcPr>
            <w:tcW w:w="2585" w:type="dxa"/>
          </w:tcPr>
          <w:p w:rsidR="002E35C5" w:rsidRDefault="002E35C5" w:rsidP="000A3147">
            <w:pPr>
              <w:contextualSpacing/>
              <w:rPr>
                <w:sz w:val="24"/>
                <w:szCs w:val="24"/>
              </w:rPr>
            </w:pPr>
          </w:p>
        </w:tc>
      </w:tr>
      <w:tr w:rsidR="002E35C5" w:rsidTr="000A3147">
        <w:trPr>
          <w:trHeight w:val="304"/>
        </w:trPr>
        <w:tc>
          <w:tcPr>
            <w:tcW w:w="2585" w:type="dxa"/>
          </w:tcPr>
          <w:p w:rsidR="002E35C5" w:rsidRDefault="002E35C5" w:rsidP="000A3147">
            <w:pPr>
              <w:contextualSpacing/>
              <w:jc w:val="center"/>
              <w:rPr>
                <w:sz w:val="24"/>
                <w:szCs w:val="24"/>
              </w:rPr>
            </w:pPr>
            <w:r>
              <w:rPr>
                <w:sz w:val="24"/>
                <w:szCs w:val="24"/>
              </w:rPr>
              <w:t>57-59</w:t>
            </w:r>
          </w:p>
        </w:tc>
        <w:tc>
          <w:tcPr>
            <w:tcW w:w="2585" w:type="dxa"/>
          </w:tcPr>
          <w:p w:rsidR="002E35C5" w:rsidRDefault="002E35C5" w:rsidP="000A3147">
            <w:pPr>
              <w:contextualSpacing/>
              <w:rPr>
                <w:sz w:val="24"/>
                <w:szCs w:val="24"/>
              </w:rPr>
            </w:pPr>
          </w:p>
        </w:tc>
      </w:tr>
      <w:tr w:rsidR="002E35C5" w:rsidTr="000A3147">
        <w:trPr>
          <w:trHeight w:val="317"/>
        </w:trPr>
        <w:tc>
          <w:tcPr>
            <w:tcW w:w="2585" w:type="dxa"/>
          </w:tcPr>
          <w:p w:rsidR="002E35C5" w:rsidRDefault="002E35C5" w:rsidP="000A3147">
            <w:pPr>
              <w:contextualSpacing/>
              <w:jc w:val="center"/>
              <w:rPr>
                <w:sz w:val="24"/>
                <w:szCs w:val="24"/>
              </w:rPr>
            </w:pPr>
            <w:r>
              <w:rPr>
                <w:sz w:val="24"/>
                <w:szCs w:val="24"/>
              </w:rPr>
              <w:t>60-62</w:t>
            </w:r>
          </w:p>
        </w:tc>
        <w:tc>
          <w:tcPr>
            <w:tcW w:w="2585" w:type="dxa"/>
          </w:tcPr>
          <w:p w:rsidR="002E35C5" w:rsidRDefault="002E35C5" w:rsidP="000A3147">
            <w:pPr>
              <w:contextualSpacing/>
              <w:rPr>
                <w:sz w:val="24"/>
                <w:szCs w:val="24"/>
              </w:rPr>
            </w:pPr>
          </w:p>
        </w:tc>
      </w:tr>
    </w:tbl>
    <w:p w:rsidR="002E35C5" w:rsidRDefault="002E35C5" w:rsidP="000F7205">
      <w:pPr>
        <w:contextualSpacing/>
        <w:rPr>
          <w:sz w:val="24"/>
          <w:szCs w:val="24"/>
        </w:rPr>
      </w:pPr>
    </w:p>
    <w:p w:rsidR="00C63004" w:rsidRDefault="00A4655E" w:rsidP="000F7205">
      <w:pPr>
        <w:contextualSpacing/>
        <w:rPr>
          <w:sz w:val="24"/>
          <w:szCs w:val="24"/>
        </w:rPr>
      </w:pPr>
      <w:r>
        <w:rPr>
          <w:sz w:val="24"/>
          <w:szCs w:val="24"/>
        </w:rPr>
        <w:t>Solution</w:t>
      </w:r>
      <w:r w:rsidR="00C63004">
        <w:rPr>
          <w:sz w:val="24"/>
          <w:szCs w:val="24"/>
        </w:rPr>
        <w:t xml:space="preserve"> :</w:t>
      </w:r>
    </w:p>
    <w:p w:rsidR="00530895" w:rsidRPr="00A4655E" w:rsidRDefault="00C63004" w:rsidP="000F7205">
      <w:pPr>
        <w:contextualSpacing/>
        <w:rPr>
          <w:sz w:val="24"/>
          <w:szCs w:val="24"/>
          <w:highlight w:val="yellow"/>
        </w:rPr>
      </w:pPr>
      <w:r w:rsidRPr="00A4655E">
        <w:rPr>
          <w:sz w:val="24"/>
          <w:szCs w:val="24"/>
          <w:highlight w:val="yellow"/>
        </w:rPr>
        <w:t>To find the higher limit 45+(3-1)=47;</w:t>
      </w:r>
      <w:r w:rsidRPr="00A4655E">
        <w:rPr>
          <w:sz w:val="24"/>
          <w:szCs w:val="24"/>
          <w:highlight w:val="yellow"/>
        </w:rPr>
        <w:tab/>
        <w:t>to find the second lower limit 45 + 3 = 48</w:t>
      </w:r>
    </w:p>
    <w:p w:rsidR="00C63004" w:rsidRDefault="002E35C5" w:rsidP="000F7205">
      <w:pPr>
        <w:contextualSpacing/>
        <w:rPr>
          <w:sz w:val="24"/>
          <w:szCs w:val="24"/>
        </w:rPr>
      </w:pPr>
      <w:r>
        <w:rPr>
          <w:sz w:val="24"/>
          <w:szCs w:val="24"/>
          <w:highlight w:val="yellow"/>
        </w:rPr>
        <w:t>T</w:t>
      </w:r>
      <w:r w:rsidR="00C63004" w:rsidRPr="00A4655E">
        <w:rPr>
          <w:sz w:val="24"/>
          <w:szCs w:val="24"/>
          <w:highlight w:val="yellow"/>
        </w:rPr>
        <w:t>o find the 2nd higher limit 48 +(3-1) =</w:t>
      </w:r>
      <w:r w:rsidR="00A4655E" w:rsidRPr="00A4655E">
        <w:rPr>
          <w:sz w:val="24"/>
          <w:szCs w:val="24"/>
          <w:highlight w:val="yellow"/>
        </w:rPr>
        <w:t>50; to find the 3rd lower limit 48 + 3 =51, and so on.</w:t>
      </w:r>
    </w:p>
    <w:p w:rsidR="00C63004" w:rsidRDefault="00C63004" w:rsidP="000F7205">
      <w:pPr>
        <w:contextualSpacing/>
        <w:rPr>
          <w:sz w:val="24"/>
          <w:szCs w:val="24"/>
        </w:rPr>
      </w:pPr>
    </w:p>
    <w:p w:rsidR="00530895" w:rsidRDefault="00C63004" w:rsidP="000F7205">
      <w:pPr>
        <w:contextualSpacing/>
        <w:rPr>
          <w:sz w:val="24"/>
          <w:szCs w:val="24"/>
        </w:rPr>
      </w:pPr>
      <w:r>
        <w:rPr>
          <w:sz w:val="24"/>
          <w:szCs w:val="24"/>
        </w:rPr>
        <w:t>e.  Write down the frequency.</w:t>
      </w:r>
    </w:p>
    <w:p w:rsidR="00530895" w:rsidRDefault="00530895" w:rsidP="000F7205">
      <w:pPr>
        <w:contextualSpacing/>
        <w:rPr>
          <w:sz w:val="24"/>
          <w:szCs w:val="24"/>
        </w:rPr>
      </w:pPr>
    </w:p>
    <w:tbl>
      <w:tblPr>
        <w:tblStyle w:val="TableGrid"/>
        <w:tblW w:w="0" w:type="auto"/>
        <w:tblInd w:w="2824" w:type="dxa"/>
        <w:tblLook w:val="04A0"/>
      </w:tblPr>
      <w:tblGrid>
        <w:gridCol w:w="2585"/>
        <w:gridCol w:w="2585"/>
      </w:tblGrid>
      <w:tr w:rsidR="00C63004" w:rsidTr="000A3147">
        <w:trPr>
          <w:trHeight w:val="304"/>
        </w:trPr>
        <w:tc>
          <w:tcPr>
            <w:tcW w:w="2585" w:type="dxa"/>
          </w:tcPr>
          <w:p w:rsidR="00C63004" w:rsidRDefault="00C63004" w:rsidP="000A3147">
            <w:pPr>
              <w:contextualSpacing/>
              <w:jc w:val="center"/>
              <w:rPr>
                <w:sz w:val="24"/>
                <w:szCs w:val="24"/>
              </w:rPr>
            </w:pPr>
            <w:r>
              <w:rPr>
                <w:sz w:val="24"/>
                <w:szCs w:val="24"/>
              </w:rPr>
              <w:t>Class Intervals</w:t>
            </w:r>
          </w:p>
        </w:tc>
        <w:tc>
          <w:tcPr>
            <w:tcW w:w="2585" w:type="dxa"/>
          </w:tcPr>
          <w:p w:rsidR="00C63004" w:rsidRDefault="00A4655E" w:rsidP="00A4655E">
            <w:pPr>
              <w:contextualSpacing/>
              <w:jc w:val="center"/>
              <w:rPr>
                <w:sz w:val="24"/>
                <w:szCs w:val="24"/>
              </w:rPr>
            </w:pPr>
            <w:r>
              <w:rPr>
                <w:sz w:val="24"/>
                <w:szCs w:val="24"/>
              </w:rPr>
              <w:t>Frequency</w:t>
            </w:r>
          </w:p>
        </w:tc>
      </w:tr>
      <w:tr w:rsidR="00C63004" w:rsidTr="000A3147">
        <w:trPr>
          <w:trHeight w:val="304"/>
        </w:trPr>
        <w:tc>
          <w:tcPr>
            <w:tcW w:w="2585" w:type="dxa"/>
          </w:tcPr>
          <w:p w:rsidR="00C63004" w:rsidRDefault="00C63004" w:rsidP="000A3147">
            <w:pPr>
              <w:contextualSpacing/>
              <w:jc w:val="center"/>
              <w:rPr>
                <w:sz w:val="24"/>
                <w:szCs w:val="24"/>
              </w:rPr>
            </w:pPr>
            <w:r>
              <w:rPr>
                <w:sz w:val="24"/>
                <w:szCs w:val="24"/>
              </w:rPr>
              <w:t>45-47</w:t>
            </w:r>
          </w:p>
        </w:tc>
        <w:tc>
          <w:tcPr>
            <w:tcW w:w="2585" w:type="dxa"/>
          </w:tcPr>
          <w:p w:rsidR="00C63004" w:rsidRDefault="00A4655E" w:rsidP="00A4655E">
            <w:pPr>
              <w:contextualSpacing/>
              <w:jc w:val="center"/>
              <w:rPr>
                <w:sz w:val="24"/>
                <w:szCs w:val="24"/>
              </w:rPr>
            </w:pPr>
            <w:r>
              <w:rPr>
                <w:sz w:val="24"/>
                <w:szCs w:val="24"/>
              </w:rPr>
              <w:t>4</w:t>
            </w:r>
          </w:p>
        </w:tc>
      </w:tr>
      <w:tr w:rsidR="00C63004" w:rsidTr="000A3147">
        <w:trPr>
          <w:trHeight w:val="304"/>
        </w:trPr>
        <w:tc>
          <w:tcPr>
            <w:tcW w:w="2585" w:type="dxa"/>
          </w:tcPr>
          <w:p w:rsidR="00C63004" w:rsidRDefault="00C63004" w:rsidP="000A3147">
            <w:pPr>
              <w:contextualSpacing/>
              <w:jc w:val="center"/>
              <w:rPr>
                <w:sz w:val="24"/>
                <w:szCs w:val="24"/>
              </w:rPr>
            </w:pPr>
            <w:r>
              <w:rPr>
                <w:sz w:val="24"/>
                <w:szCs w:val="24"/>
              </w:rPr>
              <w:t>48-50</w:t>
            </w:r>
          </w:p>
        </w:tc>
        <w:tc>
          <w:tcPr>
            <w:tcW w:w="2585" w:type="dxa"/>
          </w:tcPr>
          <w:p w:rsidR="00C63004" w:rsidRDefault="00A4655E" w:rsidP="00A4655E">
            <w:pPr>
              <w:contextualSpacing/>
              <w:jc w:val="center"/>
              <w:rPr>
                <w:sz w:val="24"/>
                <w:szCs w:val="24"/>
              </w:rPr>
            </w:pPr>
            <w:r>
              <w:rPr>
                <w:sz w:val="24"/>
                <w:szCs w:val="24"/>
              </w:rPr>
              <w:t>4</w:t>
            </w:r>
          </w:p>
        </w:tc>
      </w:tr>
      <w:tr w:rsidR="00C63004" w:rsidTr="000A3147">
        <w:trPr>
          <w:trHeight w:val="304"/>
        </w:trPr>
        <w:tc>
          <w:tcPr>
            <w:tcW w:w="2585" w:type="dxa"/>
          </w:tcPr>
          <w:p w:rsidR="00C63004" w:rsidRDefault="00C63004" w:rsidP="000A3147">
            <w:pPr>
              <w:contextualSpacing/>
              <w:jc w:val="center"/>
              <w:rPr>
                <w:sz w:val="24"/>
                <w:szCs w:val="24"/>
              </w:rPr>
            </w:pPr>
            <w:r>
              <w:rPr>
                <w:sz w:val="24"/>
                <w:szCs w:val="24"/>
              </w:rPr>
              <w:t>51-53</w:t>
            </w:r>
          </w:p>
        </w:tc>
        <w:tc>
          <w:tcPr>
            <w:tcW w:w="2585" w:type="dxa"/>
          </w:tcPr>
          <w:p w:rsidR="00C63004" w:rsidRDefault="00A4655E" w:rsidP="00A4655E">
            <w:pPr>
              <w:contextualSpacing/>
              <w:jc w:val="center"/>
              <w:rPr>
                <w:sz w:val="24"/>
                <w:szCs w:val="24"/>
              </w:rPr>
            </w:pPr>
            <w:r>
              <w:rPr>
                <w:sz w:val="24"/>
                <w:szCs w:val="24"/>
              </w:rPr>
              <w:t>8</w:t>
            </w:r>
          </w:p>
        </w:tc>
      </w:tr>
      <w:tr w:rsidR="00C63004" w:rsidTr="000A3147">
        <w:trPr>
          <w:trHeight w:val="304"/>
        </w:trPr>
        <w:tc>
          <w:tcPr>
            <w:tcW w:w="2585" w:type="dxa"/>
          </w:tcPr>
          <w:p w:rsidR="00C63004" w:rsidRDefault="00C63004" w:rsidP="000A3147">
            <w:pPr>
              <w:contextualSpacing/>
              <w:jc w:val="center"/>
              <w:rPr>
                <w:sz w:val="24"/>
                <w:szCs w:val="24"/>
              </w:rPr>
            </w:pPr>
            <w:r>
              <w:rPr>
                <w:sz w:val="24"/>
                <w:szCs w:val="24"/>
              </w:rPr>
              <w:t>54-56</w:t>
            </w:r>
          </w:p>
        </w:tc>
        <w:tc>
          <w:tcPr>
            <w:tcW w:w="2585" w:type="dxa"/>
          </w:tcPr>
          <w:p w:rsidR="00C63004" w:rsidRDefault="00A4655E" w:rsidP="00A4655E">
            <w:pPr>
              <w:contextualSpacing/>
              <w:jc w:val="center"/>
              <w:rPr>
                <w:sz w:val="24"/>
                <w:szCs w:val="24"/>
              </w:rPr>
            </w:pPr>
            <w:r>
              <w:rPr>
                <w:sz w:val="24"/>
                <w:szCs w:val="24"/>
              </w:rPr>
              <w:t>5</w:t>
            </w:r>
          </w:p>
        </w:tc>
      </w:tr>
      <w:tr w:rsidR="00C63004" w:rsidTr="000A3147">
        <w:trPr>
          <w:trHeight w:val="304"/>
        </w:trPr>
        <w:tc>
          <w:tcPr>
            <w:tcW w:w="2585" w:type="dxa"/>
          </w:tcPr>
          <w:p w:rsidR="00C63004" w:rsidRDefault="00C63004" w:rsidP="000A3147">
            <w:pPr>
              <w:contextualSpacing/>
              <w:jc w:val="center"/>
              <w:rPr>
                <w:sz w:val="24"/>
                <w:szCs w:val="24"/>
              </w:rPr>
            </w:pPr>
            <w:r>
              <w:rPr>
                <w:sz w:val="24"/>
                <w:szCs w:val="24"/>
              </w:rPr>
              <w:t>57-59</w:t>
            </w:r>
          </w:p>
        </w:tc>
        <w:tc>
          <w:tcPr>
            <w:tcW w:w="2585" w:type="dxa"/>
          </w:tcPr>
          <w:p w:rsidR="00C63004" w:rsidRDefault="00A4655E" w:rsidP="00A4655E">
            <w:pPr>
              <w:contextualSpacing/>
              <w:jc w:val="center"/>
              <w:rPr>
                <w:sz w:val="24"/>
                <w:szCs w:val="24"/>
              </w:rPr>
            </w:pPr>
            <w:r>
              <w:rPr>
                <w:sz w:val="24"/>
                <w:szCs w:val="24"/>
              </w:rPr>
              <w:t>1</w:t>
            </w:r>
          </w:p>
        </w:tc>
      </w:tr>
      <w:tr w:rsidR="00C63004" w:rsidTr="000A3147">
        <w:trPr>
          <w:trHeight w:val="317"/>
        </w:trPr>
        <w:tc>
          <w:tcPr>
            <w:tcW w:w="2585" w:type="dxa"/>
          </w:tcPr>
          <w:p w:rsidR="00C63004" w:rsidRDefault="00C63004" w:rsidP="000A3147">
            <w:pPr>
              <w:contextualSpacing/>
              <w:jc w:val="center"/>
              <w:rPr>
                <w:sz w:val="24"/>
                <w:szCs w:val="24"/>
              </w:rPr>
            </w:pPr>
            <w:r>
              <w:rPr>
                <w:sz w:val="24"/>
                <w:szCs w:val="24"/>
              </w:rPr>
              <w:t>60-62</w:t>
            </w:r>
          </w:p>
        </w:tc>
        <w:tc>
          <w:tcPr>
            <w:tcW w:w="2585" w:type="dxa"/>
          </w:tcPr>
          <w:p w:rsidR="00C63004" w:rsidRDefault="00A4655E" w:rsidP="00A4655E">
            <w:pPr>
              <w:contextualSpacing/>
              <w:jc w:val="center"/>
              <w:rPr>
                <w:sz w:val="24"/>
                <w:szCs w:val="24"/>
              </w:rPr>
            </w:pPr>
            <w:r>
              <w:rPr>
                <w:sz w:val="24"/>
                <w:szCs w:val="24"/>
              </w:rPr>
              <w:t>6</w:t>
            </w:r>
          </w:p>
        </w:tc>
      </w:tr>
    </w:tbl>
    <w:p w:rsidR="000905F5" w:rsidRDefault="000905F5" w:rsidP="000F7205">
      <w:pPr>
        <w:contextualSpacing/>
        <w:rPr>
          <w:sz w:val="24"/>
          <w:szCs w:val="24"/>
        </w:rPr>
      </w:pPr>
    </w:p>
    <w:p w:rsidR="00D3675D" w:rsidRDefault="00D3675D" w:rsidP="000F7205">
      <w:pPr>
        <w:contextualSpacing/>
        <w:rPr>
          <w:sz w:val="24"/>
          <w:szCs w:val="24"/>
        </w:rPr>
      </w:pPr>
    </w:p>
    <w:p w:rsidR="00D3675D" w:rsidRDefault="00D3675D" w:rsidP="000F7205">
      <w:pPr>
        <w:contextualSpacing/>
        <w:rPr>
          <w:sz w:val="24"/>
          <w:szCs w:val="24"/>
        </w:rPr>
      </w:pPr>
    </w:p>
    <w:p w:rsidR="00D3675D" w:rsidRDefault="00D3675D" w:rsidP="000F7205">
      <w:pPr>
        <w:contextualSpacing/>
        <w:rPr>
          <w:sz w:val="24"/>
          <w:szCs w:val="24"/>
        </w:rPr>
      </w:pPr>
    </w:p>
    <w:p w:rsidR="00D3675D" w:rsidRDefault="00D3675D" w:rsidP="000F7205">
      <w:pPr>
        <w:contextualSpacing/>
        <w:rPr>
          <w:sz w:val="24"/>
          <w:szCs w:val="24"/>
        </w:rPr>
      </w:pPr>
    </w:p>
    <w:p w:rsidR="00A4655E" w:rsidRDefault="00A4655E" w:rsidP="00A4655E">
      <w:pPr>
        <w:contextualSpacing/>
        <w:rPr>
          <w:sz w:val="24"/>
          <w:szCs w:val="24"/>
        </w:rPr>
      </w:pPr>
      <w:r>
        <w:rPr>
          <w:b/>
          <w:color w:val="0070C0"/>
          <w:sz w:val="24"/>
          <w:szCs w:val="24"/>
        </w:rPr>
        <w:t>Sample Problem 4</w:t>
      </w:r>
      <w:r w:rsidR="0000705F" w:rsidRPr="0091494F">
        <w:rPr>
          <w:b/>
          <w:color w:val="0070C0"/>
          <w:sz w:val="24"/>
          <w:szCs w:val="24"/>
        </w:rPr>
        <w:t>:</w:t>
      </w:r>
      <w:r w:rsidR="0000705F" w:rsidRPr="0091494F">
        <w:rPr>
          <w:sz w:val="24"/>
          <w:szCs w:val="24"/>
        </w:rPr>
        <w:t xml:space="preserve"> </w:t>
      </w:r>
      <w:r>
        <w:rPr>
          <w:sz w:val="24"/>
          <w:szCs w:val="24"/>
        </w:rPr>
        <w:t>Construct a histogram using a frequency distribution table.</w:t>
      </w:r>
    </w:p>
    <w:p w:rsidR="00A4655E" w:rsidRDefault="00A4655E" w:rsidP="00A4655E">
      <w:pPr>
        <w:contextualSpacing/>
        <w:rPr>
          <w:sz w:val="24"/>
          <w:szCs w:val="24"/>
        </w:rPr>
      </w:pPr>
      <w:r>
        <w:rPr>
          <w:sz w:val="24"/>
          <w:szCs w:val="24"/>
        </w:rPr>
        <w:t xml:space="preserve"> </w:t>
      </w:r>
    </w:p>
    <w:p w:rsidR="00A4655E" w:rsidRDefault="00A4655E" w:rsidP="00A4655E">
      <w:pPr>
        <w:contextualSpacing/>
        <w:rPr>
          <w:rFonts w:ascii="Cambria Math" w:eastAsiaTheme="minorEastAsia" w:hAnsi="Cambria Math"/>
        </w:rPr>
      </w:pPr>
      <w:r>
        <w:rPr>
          <w:rFonts w:ascii="Cambria Math" w:eastAsiaTheme="minorEastAsia" w:hAnsi="Cambria Math"/>
        </w:rPr>
        <w:t xml:space="preserve">Below </w:t>
      </w:r>
      <w:r w:rsidR="00FD0F71">
        <w:rPr>
          <w:rFonts w:ascii="Cambria Math" w:eastAsiaTheme="minorEastAsia" w:hAnsi="Cambria Math"/>
        </w:rPr>
        <w:t>is the frequency of the stat score of class X students.</w:t>
      </w:r>
    </w:p>
    <w:p w:rsidR="00FD0F71" w:rsidRPr="005E43A5" w:rsidRDefault="00FD0F71" w:rsidP="00A4655E">
      <w:pPr>
        <w:contextualSpacing/>
        <w:rPr>
          <w:rFonts w:ascii="Cambria Math" w:eastAsiaTheme="minorEastAsia" w:hAnsi="Cambria Math"/>
        </w:rPr>
      </w:pPr>
    </w:p>
    <w:tbl>
      <w:tblPr>
        <w:tblStyle w:val="TableGrid"/>
        <w:tblW w:w="0" w:type="auto"/>
        <w:tblInd w:w="2824" w:type="dxa"/>
        <w:tblLook w:val="04A0"/>
      </w:tblPr>
      <w:tblGrid>
        <w:gridCol w:w="2585"/>
        <w:gridCol w:w="2585"/>
      </w:tblGrid>
      <w:tr w:rsidR="00A4655E" w:rsidTr="000A3147">
        <w:trPr>
          <w:trHeight w:val="304"/>
        </w:trPr>
        <w:tc>
          <w:tcPr>
            <w:tcW w:w="2585" w:type="dxa"/>
          </w:tcPr>
          <w:p w:rsidR="00A4655E" w:rsidRPr="00A4655E" w:rsidRDefault="00A4655E" w:rsidP="000A3147">
            <w:pPr>
              <w:contextualSpacing/>
              <w:jc w:val="center"/>
              <w:rPr>
                <w:b/>
                <w:sz w:val="24"/>
                <w:szCs w:val="24"/>
              </w:rPr>
            </w:pPr>
            <w:r w:rsidRPr="00A4655E">
              <w:rPr>
                <w:b/>
                <w:sz w:val="24"/>
                <w:szCs w:val="24"/>
              </w:rPr>
              <w:t>Class Intervals</w:t>
            </w:r>
          </w:p>
        </w:tc>
        <w:tc>
          <w:tcPr>
            <w:tcW w:w="2585" w:type="dxa"/>
          </w:tcPr>
          <w:p w:rsidR="00A4655E" w:rsidRPr="00A4655E" w:rsidRDefault="00A4655E" w:rsidP="000A3147">
            <w:pPr>
              <w:contextualSpacing/>
              <w:jc w:val="center"/>
              <w:rPr>
                <w:b/>
                <w:sz w:val="24"/>
                <w:szCs w:val="24"/>
              </w:rPr>
            </w:pPr>
            <w:r w:rsidRPr="00A4655E">
              <w:rPr>
                <w:b/>
                <w:sz w:val="24"/>
                <w:szCs w:val="24"/>
              </w:rPr>
              <w:t>Frequency</w:t>
            </w:r>
          </w:p>
        </w:tc>
      </w:tr>
      <w:tr w:rsidR="00A4655E" w:rsidTr="000A3147">
        <w:trPr>
          <w:trHeight w:val="304"/>
        </w:trPr>
        <w:tc>
          <w:tcPr>
            <w:tcW w:w="2585" w:type="dxa"/>
          </w:tcPr>
          <w:p w:rsidR="00A4655E" w:rsidRDefault="00A4655E" w:rsidP="000A3147">
            <w:pPr>
              <w:contextualSpacing/>
              <w:jc w:val="center"/>
              <w:rPr>
                <w:sz w:val="24"/>
                <w:szCs w:val="24"/>
              </w:rPr>
            </w:pPr>
            <w:r>
              <w:rPr>
                <w:sz w:val="24"/>
                <w:szCs w:val="24"/>
              </w:rPr>
              <w:t>10-14</w:t>
            </w:r>
          </w:p>
        </w:tc>
        <w:tc>
          <w:tcPr>
            <w:tcW w:w="2585" w:type="dxa"/>
          </w:tcPr>
          <w:p w:rsidR="00A4655E" w:rsidRDefault="00A4655E" w:rsidP="000A3147">
            <w:pPr>
              <w:contextualSpacing/>
              <w:jc w:val="center"/>
              <w:rPr>
                <w:sz w:val="24"/>
                <w:szCs w:val="24"/>
              </w:rPr>
            </w:pPr>
            <w:r>
              <w:rPr>
                <w:sz w:val="24"/>
                <w:szCs w:val="24"/>
              </w:rPr>
              <w:t>5</w:t>
            </w:r>
          </w:p>
        </w:tc>
      </w:tr>
      <w:tr w:rsidR="00A4655E" w:rsidTr="000A3147">
        <w:trPr>
          <w:trHeight w:val="304"/>
        </w:trPr>
        <w:tc>
          <w:tcPr>
            <w:tcW w:w="2585" w:type="dxa"/>
          </w:tcPr>
          <w:p w:rsidR="00A4655E" w:rsidRDefault="00A4655E" w:rsidP="000A3147">
            <w:pPr>
              <w:contextualSpacing/>
              <w:jc w:val="center"/>
              <w:rPr>
                <w:sz w:val="24"/>
                <w:szCs w:val="24"/>
              </w:rPr>
            </w:pPr>
            <w:r>
              <w:rPr>
                <w:sz w:val="24"/>
                <w:szCs w:val="24"/>
              </w:rPr>
              <w:t>15-19</w:t>
            </w:r>
          </w:p>
        </w:tc>
        <w:tc>
          <w:tcPr>
            <w:tcW w:w="2585" w:type="dxa"/>
          </w:tcPr>
          <w:p w:rsidR="00A4655E" w:rsidRDefault="00A4655E" w:rsidP="000A3147">
            <w:pPr>
              <w:contextualSpacing/>
              <w:jc w:val="center"/>
              <w:rPr>
                <w:sz w:val="24"/>
                <w:szCs w:val="24"/>
              </w:rPr>
            </w:pPr>
            <w:r>
              <w:rPr>
                <w:sz w:val="24"/>
                <w:szCs w:val="24"/>
              </w:rPr>
              <w:t>12</w:t>
            </w:r>
          </w:p>
        </w:tc>
      </w:tr>
      <w:tr w:rsidR="00A4655E" w:rsidTr="000A3147">
        <w:trPr>
          <w:trHeight w:val="304"/>
        </w:trPr>
        <w:tc>
          <w:tcPr>
            <w:tcW w:w="2585" w:type="dxa"/>
          </w:tcPr>
          <w:p w:rsidR="00A4655E" w:rsidRDefault="00A4655E" w:rsidP="000A3147">
            <w:pPr>
              <w:contextualSpacing/>
              <w:jc w:val="center"/>
              <w:rPr>
                <w:sz w:val="24"/>
                <w:szCs w:val="24"/>
              </w:rPr>
            </w:pPr>
            <w:r>
              <w:rPr>
                <w:sz w:val="24"/>
                <w:szCs w:val="24"/>
              </w:rPr>
              <w:t>20-24</w:t>
            </w:r>
          </w:p>
        </w:tc>
        <w:tc>
          <w:tcPr>
            <w:tcW w:w="2585" w:type="dxa"/>
          </w:tcPr>
          <w:p w:rsidR="00A4655E" w:rsidRDefault="00A4655E" w:rsidP="000A3147">
            <w:pPr>
              <w:contextualSpacing/>
              <w:jc w:val="center"/>
              <w:rPr>
                <w:sz w:val="24"/>
                <w:szCs w:val="24"/>
              </w:rPr>
            </w:pPr>
            <w:r>
              <w:rPr>
                <w:sz w:val="24"/>
                <w:szCs w:val="24"/>
              </w:rPr>
              <w:t>14</w:t>
            </w:r>
          </w:p>
        </w:tc>
      </w:tr>
      <w:tr w:rsidR="00A4655E" w:rsidTr="000A3147">
        <w:trPr>
          <w:trHeight w:val="304"/>
        </w:trPr>
        <w:tc>
          <w:tcPr>
            <w:tcW w:w="2585" w:type="dxa"/>
          </w:tcPr>
          <w:p w:rsidR="00A4655E" w:rsidRDefault="00A4655E" w:rsidP="000A3147">
            <w:pPr>
              <w:contextualSpacing/>
              <w:jc w:val="center"/>
              <w:rPr>
                <w:sz w:val="24"/>
                <w:szCs w:val="24"/>
              </w:rPr>
            </w:pPr>
            <w:r>
              <w:rPr>
                <w:sz w:val="24"/>
                <w:szCs w:val="24"/>
              </w:rPr>
              <w:t>25-29</w:t>
            </w:r>
          </w:p>
        </w:tc>
        <w:tc>
          <w:tcPr>
            <w:tcW w:w="2585" w:type="dxa"/>
          </w:tcPr>
          <w:p w:rsidR="00A4655E" w:rsidRDefault="00A4655E" w:rsidP="000A3147">
            <w:pPr>
              <w:contextualSpacing/>
              <w:jc w:val="center"/>
              <w:rPr>
                <w:sz w:val="24"/>
                <w:szCs w:val="24"/>
              </w:rPr>
            </w:pPr>
            <w:r>
              <w:rPr>
                <w:sz w:val="24"/>
                <w:szCs w:val="24"/>
              </w:rPr>
              <w:t>6</w:t>
            </w:r>
          </w:p>
        </w:tc>
      </w:tr>
      <w:tr w:rsidR="00A4655E" w:rsidTr="000A3147">
        <w:trPr>
          <w:trHeight w:val="304"/>
        </w:trPr>
        <w:tc>
          <w:tcPr>
            <w:tcW w:w="2585" w:type="dxa"/>
          </w:tcPr>
          <w:p w:rsidR="00A4655E" w:rsidRDefault="00A4655E" w:rsidP="000A3147">
            <w:pPr>
              <w:contextualSpacing/>
              <w:jc w:val="center"/>
              <w:rPr>
                <w:sz w:val="24"/>
                <w:szCs w:val="24"/>
              </w:rPr>
            </w:pPr>
            <w:r>
              <w:rPr>
                <w:sz w:val="24"/>
                <w:szCs w:val="24"/>
              </w:rPr>
              <w:t>30-34</w:t>
            </w:r>
          </w:p>
        </w:tc>
        <w:tc>
          <w:tcPr>
            <w:tcW w:w="2585" w:type="dxa"/>
          </w:tcPr>
          <w:p w:rsidR="00A4655E" w:rsidRDefault="00A4655E" w:rsidP="000A3147">
            <w:pPr>
              <w:contextualSpacing/>
              <w:jc w:val="center"/>
              <w:rPr>
                <w:sz w:val="24"/>
                <w:szCs w:val="24"/>
              </w:rPr>
            </w:pPr>
            <w:r>
              <w:rPr>
                <w:sz w:val="24"/>
                <w:szCs w:val="24"/>
              </w:rPr>
              <w:t>2</w:t>
            </w:r>
          </w:p>
        </w:tc>
      </w:tr>
      <w:tr w:rsidR="00A4655E" w:rsidTr="000A3147">
        <w:trPr>
          <w:trHeight w:val="317"/>
        </w:trPr>
        <w:tc>
          <w:tcPr>
            <w:tcW w:w="2585" w:type="dxa"/>
          </w:tcPr>
          <w:p w:rsidR="00A4655E" w:rsidRDefault="00A4655E" w:rsidP="000A3147">
            <w:pPr>
              <w:contextualSpacing/>
              <w:jc w:val="center"/>
              <w:rPr>
                <w:sz w:val="24"/>
                <w:szCs w:val="24"/>
              </w:rPr>
            </w:pPr>
            <w:r>
              <w:rPr>
                <w:sz w:val="24"/>
                <w:szCs w:val="24"/>
              </w:rPr>
              <w:t>35-39</w:t>
            </w:r>
          </w:p>
        </w:tc>
        <w:tc>
          <w:tcPr>
            <w:tcW w:w="2585" w:type="dxa"/>
          </w:tcPr>
          <w:p w:rsidR="00A4655E" w:rsidRDefault="00A4655E" w:rsidP="000A3147">
            <w:pPr>
              <w:contextualSpacing/>
              <w:jc w:val="center"/>
              <w:rPr>
                <w:sz w:val="24"/>
                <w:szCs w:val="24"/>
              </w:rPr>
            </w:pPr>
            <w:r>
              <w:rPr>
                <w:sz w:val="24"/>
                <w:szCs w:val="24"/>
              </w:rPr>
              <w:t>4</w:t>
            </w:r>
          </w:p>
        </w:tc>
      </w:tr>
      <w:tr w:rsidR="00A4655E" w:rsidTr="000A3147">
        <w:trPr>
          <w:trHeight w:val="317"/>
        </w:trPr>
        <w:tc>
          <w:tcPr>
            <w:tcW w:w="2585" w:type="dxa"/>
          </w:tcPr>
          <w:p w:rsidR="00A4655E" w:rsidRPr="00A4655E" w:rsidRDefault="00FD0F71" w:rsidP="000A3147">
            <w:pPr>
              <w:contextualSpacing/>
              <w:jc w:val="center"/>
              <w:rPr>
                <w:b/>
                <w:sz w:val="24"/>
                <w:szCs w:val="24"/>
              </w:rPr>
            </w:pPr>
            <w:r>
              <w:rPr>
                <w:b/>
                <w:sz w:val="24"/>
                <w:szCs w:val="24"/>
              </w:rPr>
              <w:t>Total</w:t>
            </w:r>
          </w:p>
        </w:tc>
        <w:tc>
          <w:tcPr>
            <w:tcW w:w="2585" w:type="dxa"/>
          </w:tcPr>
          <w:p w:rsidR="00A4655E" w:rsidRPr="00A4655E" w:rsidRDefault="00A4655E" w:rsidP="000A3147">
            <w:pPr>
              <w:contextualSpacing/>
              <w:jc w:val="center"/>
              <w:rPr>
                <w:b/>
                <w:sz w:val="24"/>
                <w:szCs w:val="24"/>
              </w:rPr>
            </w:pPr>
            <w:r w:rsidRPr="00A4655E">
              <w:rPr>
                <w:b/>
                <w:sz w:val="24"/>
                <w:szCs w:val="24"/>
              </w:rPr>
              <w:t>43</w:t>
            </w:r>
          </w:p>
        </w:tc>
      </w:tr>
    </w:tbl>
    <w:p w:rsidR="00D3675D" w:rsidRDefault="00D3675D" w:rsidP="00625F55">
      <w:pPr>
        <w:jc w:val="center"/>
        <w:rPr>
          <w:rFonts w:ascii="Cambria Math" w:eastAsiaTheme="minorEastAsia" w:hAnsi="Cambria Math"/>
        </w:rPr>
      </w:pPr>
    </w:p>
    <w:p w:rsidR="00D3675D" w:rsidRDefault="00D3675D" w:rsidP="00625F55">
      <w:pPr>
        <w:jc w:val="center"/>
        <w:rPr>
          <w:rFonts w:ascii="Cambria Math" w:eastAsiaTheme="minorEastAsia" w:hAnsi="Cambria Math"/>
        </w:rPr>
      </w:pPr>
    </w:p>
    <w:p w:rsidR="00FD0F71" w:rsidRDefault="00040183" w:rsidP="00FD0F71">
      <w:pPr>
        <w:jc w:val="center"/>
        <w:rPr>
          <w:rFonts w:ascii="Cambria Math" w:eastAsiaTheme="minorEastAsia" w:hAnsi="Cambria Math"/>
          <w:noProof/>
        </w:rPr>
      </w:pPr>
      <w:r>
        <w:rPr>
          <w:rFonts w:ascii="Cambria Math" w:eastAsiaTheme="minorEastAsia" w:hAnsi="Cambria Math"/>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53" type="#_x0000_t66" style="position:absolute;left:0;text-align:left;margin-left:364.3pt;margin-top:.4pt;width:148.6pt;height:37pt;z-index:251664384">
            <v:textbox>
              <w:txbxContent>
                <w:p w:rsidR="000A3147" w:rsidRDefault="000A3147">
                  <w:r>
                    <w:t>write the title here</w:t>
                  </w:r>
                </w:p>
              </w:txbxContent>
            </v:textbox>
          </v:shape>
        </w:pict>
      </w:r>
      <w:r>
        <w:rPr>
          <w:rFonts w:ascii="Cambria Math" w:eastAsiaTheme="minorEastAsia" w:hAnsi="Cambria Math"/>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52" type="#_x0000_t61" style="position:absolute;left:0;text-align:left;margin-left:333.9pt;margin-top:37.4pt;width:103.7pt;height:58.75pt;z-index:251663360">
            <v:textbox>
              <w:txbxContent>
                <w:p w:rsidR="000A3147" w:rsidRDefault="000A3147">
                  <w:r>
                    <w:t>draw the boxes without gap in between.</w:t>
                  </w:r>
                </w:p>
              </w:txbxContent>
            </v:textbox>
          </v:shape>
        </w:pict>
      </w:r>
      <w:r>
        <w:rPr>
          <w:rFonts w:ascii="Cambria Math" w:eastAsiaTheme="minorEastAsia" w:hAnsi="Cambria Math"/>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1" type="#_x0000_t13" style="position:absolute;left:0;text-align:left;margin-left:8.9pt;margin-top:96.15pt;width:92.5pt;height:77.3pt;z-index:251662336">
            <v:textbox>
              <w:txbxContent>
                <w:p w:rsidR="000A3147" w:rsidRDefault="000A3147">
                  <w:r>
                    <w:t>always write the label</w:t>
                  </w:r>
                </w:p>
              </w:txbxContent>
            </v:textbox>
          </v:shape>
        </w:pict>
      </w:r>
      <w:r>
        <w:rPr>
          <w:rFonts w:ascii="Cambria Math" w:eastAsiaTheme="minorEastAsia" w:hAnsi="Cambria Math"/>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47" type="#_x0000_t15" style="position:absolute;left:0;text-align:left;margin-left:426.35pt;margin-top:159.6pt;width:132.15pt;height:39.65pt;rotation:180;z-index:251659264">
            <v:textbox>
              <w:txbxContent>
                <w:p w:rsidR="000A3147" w:rsidRDefault="000A3147" w:rsidP="000A3147">
                  <w:r>
                    <w:t>write the intervals in the horizontal line</w:t>
                  </w:r>
                </w:p>
                <w:p w:rsidR="000A3147" w:rsidRDefault="000A3147"/>
              </w:txbxContent>
            </v:textbox>
          </v:shape>
        </w:pict>
      </w:r>
      <w:r>
        <w:rPr>
          <w:rFonts w:ascii="Cambria Math" w:eastAsiaTheme="minorEastAsia" w:hAnsi="Cambria Math"/>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49" type="#_x0000_t68" style="position:absolute;left:0;text-align:left;margin-left:246.05pt;margin-top:207.8pt;width:87.85pt;height:87.85pt;z-index:251661312">
            <v:textbox style="layout-flow:vertical-ideographic">
              <w:txbxContent>
                <w:p w:rsidR="000A3147" w:rsidRDefault="000A3147">
                  <w:r>
                    <w:t>always write the label.</w:t>
                  </w:r>
                </w:p>
              </w:txbxContent>
            </v:textbox>
          </v:shape>
        </w:pict>
      </w:r>
      <w:r>
        <w:rPr>
          <w:rFonts w:ascii="Cambria Math" w:eastAsiaTheme="minorEastAsia" w:hAnsi="Cambria Math"/>
          <w:noProof/>
        </w:rPr>
        <w:pict>
          <v:shape id="_x0000_s1048" type="#_x0000_t15" style="position:absolute;left:0;text-align:left;margin-left:-25.35pt;margin-top:22.85pt;width:149.95pt;height:39.65pt;z-index:251660288">
            <v:textbox>
              <w:txbxContent>
                <w:p w:rsidR="000A3147" w:rsidRDefault="000A3147" w:rsidP="000A3147">
                  <w:r>
                    <w:t>write the frequency in the vertical line</w:t>
                  </w:r>
                </w:p>
                <w:p w:rsidR="000A3147" w:rsidRDefault="000A3147" w:rsidP="000A3147"/>
              </w:txbxContent>
            </v:textbox>
          </v:shape>
        </w:pict>
      </w:r>
      <w:r w:rsidR="00FD0F71" w:rsidRPr="00FD0F71">
        <w:rPr>
          <w:rFonts w:ascii="Cambria Math" w:eastAsiaTheme="minorEastAsia" w:hAnsi="Cambria Math"/>
          <w:noProof/>
        </w:rPr>
        <w:drawing>
          <wp:inline distT="0" distB="0" distL="0" distR="0">
            <wp:extent cx="4572000" cy="2743200"/>
            <wp:effectExtent l="19050" t="0" r="19050" b="0"/>
            <wp:docPr id="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3675D" w:rsidRDefault="00D3675D" w:rsidP="00FD0F71">
      <w:pPr>
        <w:jc w:val="center"/>
        <w:rPr>
          <w:rFonts w:ascii="Cambria Math" w:eastAsiaTheme="minorEastAsia" w:hAnsi="Cambria Math"/>
          <w:noProof/>
        </w:rPr>
      </w:pPr>
    </w:p>
    <w:p w:rsidR="00D3675D" w:rsidRPr="005E43A5" w:rsidRDefault="00D3675D" w:rsidP="00FD0F71">
      <w:pPr>
        <w:jc w:val="center"/>
        <w:rPr>
          <w:oMath/>
          <w:rFonts w:ascii="Cambria Math" w:eastAsiaTheme="minorEastAsia" w:hAnsi="Cambria Math"/>
        </w:rPr>
      </w:pPr>
    </w:p>
    <w:sectPr w:rsidR="00D3675D" w:rsidRPr="005E43A5" w:rsidSect="000A1BD2">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3D8" w:rsidRDefault="006553D8" w:rsidP="00C14D1E">
      <w:pPr>
        <w:spacing w:after="0"/>
      </w:pPr>
      <w:r>
        <w:separator/>
      </w:r>
    </w:p>
  </w:endnote>
  <w:endnote w:type="continuationSeparator" w:id="1">
    <w:p w:rsidR="006553D8" w:rsidRDefault="006553D8"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Default="000A314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Default="000A3147"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fldSimple w:instr=" PAGE   \* MERGEFORMAT ">
          <w:r w:rsidR="00AF7938">
            <w:rPr>
              <w:noProof/>
            </w:rPr>
            <w:t>4</w:t>
          </w:r>
        </w:fldSimple>
        <w:r>
          <w:rPr>
            <w:noProof/>
          </w:rPr>
          <w:tab/>
        </w:r>
        <w:r>
          <w:rPr>
            <w:noProof/>
          </w:rPr>
          <w:tab/>
        </w:r>
      </w:sdtContent>
    </w:sdt>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Default="000A31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3D8" w:rsidRDefault="006553D8" w:rsidP="00C14D1E">
      <w:pPr>
        <w:spacing w:after="0"/>
      </w:pPr>
      <w:r>
        <w:separator/>
      </w:r>
    </w:p>
  </w:footnote>
  <w:footnote w:type="continuationSeparator" w:id="1">
    <w:p w:rsidR="006553D8" w:rsidRDefault="006553D8"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Default="000A314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Pr="00C14D1E" w:rsidRDefault="000A3147"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0A3147" w:rsidRPr="00C14D1E" w:rsidRDefault="000A3147" w:rsidP="00C14D1E">
    <w:pPr>
      <w:pStyle w:val="Header"/>
      <w:tabs>
        <w:tab w:val="clear" w:pos="9360"/>
      </w:tabs>
      <w:rPr>
        <w:rFonts w:ascii="Calibri" w:hAnsi="Calibri"/>
      </w:rPr>
    </w:pPr>
    <w:r>
      <w:rPr>
        <w:rFonts w:ascii="Calibri" w:eastAsia="Calibri" w:hAnsi="Calibri" w:cs="Times New Roman"/>
        <w:b/>
        <w:sz w:val="40"/>
      </w:rPr>
      <w:t>Frequency and Histogram</w:t>
    </w:r>
    <w:r>
      <w:rPr>
        <w:rFonts w:ascii="Calibri" w:eastAsia="Calibri" w:hAnsi="Calibri" w:cs="Times New Roman"/>
        <w:sz w:val="28"/>
      </w:rPr>
      <w:t xml:space="preserve"> Notes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147" w:rsidRDefault="000A31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7A4"/>
    <w:multiLevelType w:val="hybridMultilevel"/>
    <w:tmpl w:val="22126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9821BB"/>
    <w:multiLevelType w:val="hybridMultilevel"/>
    <w:tmpl w:val="8AF69F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8"/>
  </w:num>
  <w:num w:numId="4">
    <w:abstractNumId w:val="4"/>
  </w:num>
  <w:num w:numId="5">
    <w:abstractNumId w:val="2"/>
  </w:num>
  <w:num w:numId="6">
    <w:abstractNumId w:val="3"/>
  </w:num>
  <w:num w:numId="7">
    <w:abstractNumId w:val="6"/>
  </w:num>
  <w:num w:numId="8">
    <w:abstractNumId w:val="1"/>
  </w:num>
  <w:num w:numId="9">
    <w:abstractNumId w:val="0"/>
  </w:num>
  <w:num w:numId="10">
    <w:abstractNumId w:val="9"/>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hideSpellingErrors/>
  <w:hideGrammaticalErrors/>
  <w:defaultTabStop w:val="720"/>
  <w:characterSpacingControl w:val="doNotCompress"/>
  <w:hdrShapeDefaults>
    <o:shapedefaults v:ext="edit" spidmax="57346"/>
  </w:hdrShapeDefaults>
  <w:footnotePr>
    <w:footnote w:id="0"/>
    <w:footnote w:id="1"/>
  </w:footnotePr>
  <w:endnotePr>
    <w:endnote w:id="0"/>
    <w:endnote w:id="1"/>
  </w:endnotePr>
  <w:compat/>
  <w:rsids>
    <w:rsidRoot w:val="00C14D1E"/>
    <w:rsid w:val="00004975"/>
    <w:rsid w:val="00006E69"/>
    <w:rsid w:val="0000705F"/>
    <w:rsid w:val="00011549"/>
    <w:rsid w:val="000118A0"/>
    <w:rsid w:val="0001779E"/>
    <w:rsid w:val="00021BB2"/>
    <w:rsid w:val="00027055"/>
    <w:rsid w:val="000278B9"/>
    <w:rsid w:val="00040183"/>
    <w:rsid w:val="0005082F"/>
    <w:rsid w:val="00052874"/>
    <w:rsid w:val="0005651A"/>
    <w:rsid w:val="00085FEE"/>
    <w:rsid w:val="000905F5"/>
    <w:rsid w:val="000A1BD2"/>
    <w:rsid w:val="000A3147"/>
    <w:rsid w:val="000B3ACF"/>
    <w:rsid w:val="000B4D79"/>
    <w:rsid w:val="000B5238"/>
    <w:rsid w:val="000B6DA4"/>
    <w:rsid w:val="000B73ED"/>
    <w:rsid w:val="000B7465"/>
    <w:rsid w:val="000E7D32"/>
    <w:rsid w:val="000F7205"/>
    <w:rsid w:val="00101E63"/>
    <w:rsid w:val="00102056"/>
    <w:rsid w:val="00113949"/>
    <w:rsid w:val="00130E2E"/>
    <w:rsid w:val="00132E85"/>
    <w:rsid w:val="001334DD"/>
    <w:rsid w:val="00141109"/>
    <w:rsid w:val="00153429"/>
    <w:rsid w:val="00155216"/>
    <w:rsid w:val="001756A9"/>
    <w:rsid w:val="00190997"/>
    <w:rsid w:val="00193027"/>
    <w:rsid w:val="00193F8E"/>
    <w:rsid w:val="00194A1B"/>
    <w:rsid w:val="0019532A"/>
    <w:rsid w:val="001A46F1"/>
    <w:rsid w:val="001B3AB7"/>
    <w:rsid w:val="001B3D8A"/>
    <w:rsid w:val="001B459C"/>
    <w:rsid w:val="001B7CE5"/>
    <w:rsid w:val="001C368A"/>
    <w:rsid w:val="001C3AE4"/>
    <w:rsid w:val="001E19E7"/>
    <w:rsid w:val="001E3A8B"/>
    <w:rsid w:val="001F5F67"/>
    <w:rsid w:val="001F7B96"/>
    <w:rsid w:val="00203497"/>
    <w:rsid w:val="00217C29"/>
    <w:rsid w:val="00222744"/>
    <w:rsid w:val="002229F6"/>
    <w:rsid w:val="00231DC3"/>
    <w:rsid w:val="00242940"/>
    <w:rsid w:val="00244729"/>
    <w:rsid w:val="00253585"/>
    <w:rsid w:val="0026456A"/>
    <w:rsid w:val="00267D73"/>
    <w:rsid w:val="002800D3"/>
    <w:rsid w:val="00286FC9"/>
    <w:rsid w:val="002934C0"/>
    <w:rsid w:val="002B1BBA"/>
    <w:rsid w:val="002C0E6B"/>
    <w:rsid w:val="002C555D"/>
    <w:rsid w:val="002D3504"/>
    <w:rsid w:val="002D4FBC"/>
    <w:rsid w:val="002D5E5F"/>
    <w:rsid w:val="002E1FBC"/>
    <w:rsid w:val="002E35C5"/>
    <w:rsid w:val="002E6807"/>
    <w:rsid w:val="002F0D3E"/>
    <w:rsid w:val="002F1ED6"/>
    <w:rsid w:val="002F38B7"/>
    <w:rsid w:val="003338F7"/>
    <w:rsid w:val="00345F42"/>
    <w:rsid w:val="00355CBC"/>
    <w:rsid w:val="00356E19"/>
    <w:rsid w:val="003747B9"/>
    <w:rsid w:val="00382851"/>
    <w:rsid w:val="003A7BC5"/>
    <w:rsid w:val="003B0AC7"/>
    <w:rsid w:val="003B5D29"/>
    <w:rsid w:val="003B78F5"/>
    <w:rsid w:val="003C4FAC"/>
    <w:rsid w:val="003E2E92"/>
    <w:rsid w:val="003E4AB1"/>
    <w:rsid w:val="003F6308"/>
    <w:rsid w:val="003F69C0"/>
    <w:rsid w:val="004004D1"/>
    <w:rsid w:val="00402110"/>
    <w:rsid w:val="00405737"/>
    <w:rsid w:val="00410A67"/>
    <w:rsid w:val="004134D4"/>
    <w:rsid w:val="00415877"/>
    <w:rsid w:val="0043435A"/>
    <w:rsid w:val="00435801"/>
    <w:rsid w:val="00436D3D"/>
    <w:rsid w:val="00440073"/>
    <w:rsid w:val="00442BFA"/>
    <w:rsid w:val="00447ED8"/>
    <w:rsid w:val="00451395"/>
    <w:rsid w:val="00457A34"/>
    <w:rsid w:val="004607C0"/>
    <w:rsid w:val="00461B43"/>
    <w:rsid w:val="00471423"/>
    <w:rsid w:val="0048011E"/>
    <w:rsid w:val="00483E5D"/>
    <w:rsid w:val="00491C52"/>
    <w:rsid w:val="0049502B"/>
    <w:rsid w:val="0049746C"/>
    <w:rsid w:val="004A37F2"/>
    <w:rsid w:val="004A3ADE"/>
    <w:rsid w:val="004A4874"/>
    <w:rsid w:val="004A5C45"/>
    <w:rsid w:val="004B0C31"/>
    <w:rsid w:val="004D194D"/>
    <w:rsid w:val="004D7EF5"/>
    <w:rsid w:val="004E5D8B"/>
    <w:rsid w:val="004F01B2"/>
    <w:rsid w:val="0050221A"/>
    <w:rsid w:val="00507967"/>
    <w:rsid w:val="00521F13"/>
    <w:rsid w:val="00522AA5"/>
    <w:rsid w:val="00525ADB"/>
    <w:rsid w:val="00530895"/>
    <w:rsid w:val="00534AB8"/>
    <w:rsid w:val="00541042"/>
    <w:rsid w:val="005474EE"/>
    <w:rsid w:val="00550E4C"/>
    <w:rsid w:val="0055242A"/>
    <w:rsid w:val="005561F5"/>
    <w:rsid w:val="0056112B"/>
    <w:rsid w:val="00563647"/>
    <w:rsid w:val="005744F5"/>
    <w:rsid w:val="00575ACC"/>
    <w:rsid w:val="005871F6"/>
    <w:rsid w:val="00587D88"/>
    <w:rsid w:val="00595E19"/>
    <w:rsid w:val="00596ADE"/>
    <w:rsid w:val="005B6448"/>
    <w:rsid w:val="005D1F8D"/>
    <w:rsid w:val="005E43A5"/>
    <w:rsid w:val="005E43C6"/>
    <w:rsid w:val="006019CE"/>
    <w:rsid w:val="00601E00"/>
    <w:rsid w:val="00603238"/>
    <w:rsid w:val="0062041E"/>
    <w:rsid w:val="00625F55"/>
    <w:rsid w:val="006353B7"/>
    <w:rsid w:val="00637C74"/>
    <w:rsid w:val="00641B1E"/>
    <w:rsid w:val="006553D8"/>
    <w:rsid w:val="00656C54"/>
    <w:rsid w:val="00665A1D"/>
    <w:rsid w:val="00666689"/>
    <w:rsid w:val="0068414C"/>
    <w:rsid w:val="00692B91"/>
    <w:rsid w:val="0069490C"/>
    <w:rsid w:val="006A1A20"/>
    <w:rsid w:val="006A3D8C"/>
    <w:rsid w:val="006A5BA1"/>
    <w:rsid w:val="006A7DC3"/>
    <w:rsid w:val="006C0A7F"/>
    <w:rsid w:val="006C2AC9"/>
    <w:rsid w:val="006C37B3"/>
    <w:rsid w:val="006D23EF"/>
    <w:rsid w:val="006D5FAD"/>
    <w:rsid w:val="006E20AB"/>
    <w:rsid w:val="006E422F"/>
    <w:rsid w:val="006E632E"/>
    <w:rsid w:val="00706338"/>
    <w:rsid w:val="00715ED2"/>
    <w:rsid w:val="00715F58"/>
    <w:rsid w:val="00721F56"/>
    <w:rsid w:val="00722CFC"/>
    <w:rsid w:val="0072493B"/>
    <w:rsid w:val="0073093D"/>
    <w:rsid w:val="00752351"/>
    <w:rsid w:val="0075331A"/>
    <w:rsid w:val="00766BCA"/>
    <w:rsid w:val="00770068"/>
    <w:rsid w:val="00770680"/>
    <w:rsid w:val="00775FA3"/>
    <w:rsid w:val="0078088D"/>
    <w:rsid w:val="00784256"/>
    <w:rsid w:val="00786776"/>
    <w:rsid w:val="007874B4"/>
    <w:rsid w:val="00797D22"/>
    <w:rsid w:val="007A2D25"/>
    <w:rsid w:val="007A5CD7"/>
    <w:rsid w:val="007B3AE1"/>
    <w:rsid w:val="007C2094"/>
    <w:rsid w:val="007C29FD"/>
    <w:rsid w:val="007C62F8"/>
    <w:rsid w:val="007E2741"/>
    <w:rsid w:val="007E644A"/>
    <w:rsid w:val="007F3412"/>
    <w:rsid w:val="00804D94"/>
    <w:rsid w:val="00822358"/>
    <w:rsid w:val="0083209B"/>
    <w:rsid w:val="00834395"/>
    <w:rsid w:val="00844F84"/>
    <w:rsid w:val="00845AF1"/>
    <w:rsid w:val="008634FB"/>
    <w:rsid w:val="00864526"/>
    <w:rsid w:val="008827B5"/>
    <w:rsid w:val="00882BE9"/>
    <w:rsid w:val="00884A05"/>
    <w:rsid w:val="00885003"/>
    <w:rsid w:val="00890B31"/>
    <w:rsid w:val="00896162"/>
    <w:rsid w:val="008A1B72"/>
    <w:rsid w:val="008A2E39"/>
    <w:rsid w:val="008D56ED"/>
    <w:rsid w:val="008D6B82"/>
    <w:rsid w:val="008F1C24"/>
    <w:rsid w:val="008F5936"/>
    <w:rsid w:val="009366F7"/>
    <w:rsid w:val="00945D4A"/>
    <w:rsid w:val="0094746D"/>
    <w:rsid w:val="00970D08"/>
    <w:rsid w:val="00980799"/>
    <w:rsid w:val="00980D87"/>
    <w:rsid w:val="00987B36"/>
    <w:rsid w:val="009938C5"/>
    <w:rsid w:val="009C0173"/>
    <w:rsid w:val="009C5BBC"/>
    <w:rsid w:val="009D0661"/>
    <w:rsid w:val="009D7CC5"/>
    <w:rsid w:val="00A06899"/>
    <w:rsid w:val="00A3797B"/>
    <w:rsid w:val="00A41CB6"/>
    <w:rsid w:val="00A44F3C"/>
    <w:rsid w:val="00A462BA"/>
    <w:rsid w:val="00A4655E"/>
    <w:rsid w:val="00A51509"/>
    <w:rsid w:val="00A56B18"/>
    <w:rsid w:val="00A6310D"/>
    <w:rsid w:val="00A644A7"/>
    <w:rsid w:val="00A67C77"/>
    <w:rsid w:val="00A82E74"/>
    <w:rsid w:val="00A87522"/>
    <w:rsid w:val="00A95118"/>
    <w:rsid w:val="00A95E3B"/>
    <w:rsid w:val="00AA3166"/>
    <w:rsid w:val="00AA3E94"/>
    <w:rsid w:val="00AB530A"/>
    <w:rsid w:val="00AC259C"/>
    <w:rsid w:val="00AC667C"/>
    <w:rsid w:val="00AC7444"/>
    <w:rsid w:val="00AD31B9"/>
    <w:rsid w:val="00AD4B25"/>
    <w:rsid w:val="00AF2317"/>
    <w:rsid w:val="00AF3FA2"/>
    <w:rsid w:val="00AF7938"/>
    <w:rsid w:val="00B010D9"/>
    <w:rsid w:val="00B012D5"/>
    <w:rsid w:val="00B22228"/>
    <w:rsid w:val="00B36DF6"/>
    <w:rsid w:val="00B45861"/>
    <w:rsid w:val="00B55BF0"/>
    <w:rsid w:val="00B60658"/>
    <w:rsid w:val="00B62A3A"/>
    <w:rsid w:val="00B6752D"/>
    <w:rsid w:val="00B8481D"/>
    <w:rsid w:val="00B857C6"/>
    <w:rsid w:val="00B85A49"/>
    <w:rsid w:val="00B90273"/>
    <w:rsid w:val="00B913CC"/>
    <w:rsid w:val="00B93D9E"/>
    <w:rsid w:val="00B96EC9"/>
    <w:rsid w:val="00BA1BD5"/>
    <w:rsid w:val="00BA3877"/>
    <w:rsid w:val="00BA5111"/>
    <w:rsid w:val="00BC019A"/>
    <w:rsid w:val="00BC15AC"/>
    <w:rsid w:val="00BD1C7E"/>
    <w:rsid w:val="00BD7F0E"/>
    <w:rsid w:val="00BE5228"/>
    <w:rsid w:val="00C0100E"/>
    <w:rsid w:val="00C10950"/>
    <w:rsid w:val="00C11721"/>
    <w:rsid w:val="00C11E56"/>
    <w:rsid w:val="00C14D1E"/>
    <w:rsid w:val="00C246D3"/>
    <w:rsid w:val="00C306E4"/>
    <w:rsid w:val="00C34191"/>
    <w:rsid w:val="00C378BC"/>
    <w:rsid w:val="00C409ED"/>
    <w:rsid w:val="00C453BD"/>
    <w:rsid w:val="00C63004"/>
    <w:rsid w:val="00C65601"/>
    <w:rsid w:val="00C74265"/>
    <w:rsid w:val="00C9238B"/>
    <w:rsid w:val="00CA02C0"/>
    <w:rsid w:val="00CA5CC6"/>
    <w:rsid w:val="00CB0A54"/>
    <w:rsid w:val="00CB0E0E"/>
    <w:rsid w:val="00CB14EA"/>
    <w:rsid w:val="00CB5D75"/>
    <w:rsid w:val="00CD230A"/>
    <w:rsid w:val="00CD4DCB"/>
    <w:rsid w:val="00CD6FBB"/>
    <w:rsid w:val="00CE57E1"/>
    <w:rsid w:val="00CF0B90"/>
    <w:rsid w:val="00CF41B2"/>
    <w:rsid w:val="00D01C0D"/>
    <w:rsid w:val="00D024C8"/>
    <w:rsid w:val="00D121BB"/>
    <w:rsid w:val="00D15BD8"/>
    <w:rsid w:val="00D20622"/>
    <w:rsid w:val="00D22F03"/>
    <w:rsid w:val="00D3675D"/>
    <w:rsid w:val="00D45D06"/>
    <w:rsid w:val="00D576CF"/>
    <w:rsid w:val="00D72390"/>
    <w:rsid w:val="00D76C2E"/>
    <w:rsid w:val="00DA7865"/>
    <w:rsid w:val="00DB1702"/>
    <w:rsid w:val="00DC61D4"/>
    <w:rsid w:val="00DD0EC9"/>
    <w:rsid w:val="00DD6098"/>
    <w:rsid w:val="00DE2323"/>
    <w:rsid w:val="00DE4758"/>
    <w:rsid w:val="00DF420A"/>
    <w:rsid w:val="00E02804"/>
    <w:rsid w:val="00E04032"/>
    <w:rsid w:val="00E06B6F"/>
    <w:rsid w:val="00E2452F"/>
    <w:rsid w:val="00E26E0F"/>
    <w:rsid w:val="00E36C25"/>
    <w:rsid w:val="00E4045A"/>
    <w:rsid w:val="00E42DAC"/>
    <w:rsid w:val="00E42F90"/>
    <w:rsid w:val="00E61931"/>
    <w:rsid w:val="00E64AE9"/>
    <w:rsid w:val="00E70825"/>
    <w:rsid w:val="00E7769D"/>
    <w:rsid w:val="00E82D43"/>
    <w:rsid w:val="00E94DE5"/>
    <w:rsid w:val="00EA3624"/>
    <w:rsid w:val="00EB3B6C"/>
    <w:rsid w:val="00EC5DB0"/>
    <w:rsid w:val="00EC5EDA"/>
    <w:rsid w:val="00ED3289"/>
    <w:rsid w:val="00ED572B"/>
    <w:rsid w:val="00EE605D"/>
    <w:rsid w:val="00EE6D15"/>
    <w:rsid w:val="00F01EF8"/>
    <w:rsid w:val="00F06337"/>
    <w:rsid w:val="00F13072"/>
    <w:rsid w:val="00F14956"/>
    <w:rsid w:val="00F365D4"/>
    <w:rsid w:val="00F3683C"/>
    <w:rsid w:val="00F36A11"/>
    <w:rsid w:val="00F478BB"/>
    <w:rsid w:val="00F506BA"/>
    <w:rsid w:val="00F51BA0"/>
    <w:rsid w:val="00F553DF"/>
    <w:rsid w:val="00F7084F"/>
    <w:rsid w:val="00F75A15"/>
    <w:rsid w:val="00F82929"/>
    <w:rsid w:val="00FB19A3"/>
    <w:rsid w:val="00FB266C"/>
    <w:rsid w:val="00FD0DB6"/>
    <w:rsid w:val="00FD0F71"/>
    <w:rsid w:val="00FE2311"/>
    <w:rsid w:val="00FE69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rules v:ext="edit">
        <o:r id="V:Rule1" type="callout"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2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divs>
    <w:div w:id="19719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Number of deaths in city Y </a:t>
            </a:r>
          </a:p>
        </c:rich>
      </c:tx>
    </c:title>
    <c:plotArea>
      <c:layout/>
      <c:barChart>
        <c:barDir val="col"/>
        <c:grouping val="clustered"/>
        <c:ser>
          <c:idx val="0"/>
          <c:order val="0"/>
          <c:spPr>
            <a:ln>
              <a:solidFill>
                <a:schemeClr val="bg1"/>
              </a:solidFill>
            </a:ln>
          </c:spPr>
          <c:cat>
            <c:strRef>
              <c:f>Sheet1!$A$2:$A$11</c:f>
              <c:strCache>
                <c:ptCount val="10"/>
                <c:pt idx="0">
                  <c:v>_1-10</c:v>
                </c:pt>
                <c:pt idx="1">
                  <c:v>_11-20</c:v>
                </c:pt>
                <c:pt idx="2">
                  <c:v>21-30</c:v>
                </c:pt>
                <c:pt idx="3">
                  <c:v>31-40</c:v>
                </c:pt>
                <c:pt idx="4">
                  <c:v>41-50</c:v>
                </c:pt>
                <c:pt idx="5">
                  <c:v>51-60</c:v>
                </c:pt>
                <c:pt idx="6">
                  <c:v>61-70</c:v>
                </c:pt>
                <c:pt idx="7">
                  <c:v>71-80</c:v>
                </c:pt>
                <c:pt idx="8">
                  <c:v>81-90</c:v>
                </c:pt>
                <c:pt idx="9">
                  <c:v>91-100</c:v>
                </c:pt>
              </c:strCache>
            </c:strRef>
          </c:cat>
          <c:val>
            <c:numRef>
              <c:f>Sheet1!$B$2:$B$11</c:f>
              <c:numCache>
                <c:formatCode>General</c:formatCode>
                <c:ptCount val="10"/>
                <c:pt idx="0">
                  <c:v>5</c:v>
                </c:pt>
                <c:pt idx="1">
                  <c:v>8</c:v>
                </c:pt>
                <c:pt idx="2">
                  <c:v>9</c:v>
                </c:pt>
                <c:pt idx="3">
                  <c:v>11</c:v>
                </c:pt>
                <c:pt idx="4">
                  <c:v>21</c:v>
                </c:pt>
                <c:pt idx="5">
                  <c:v>31</c:v>
                </c:pt>
                <c:pt idx="6">
                  <c:v>41</c:v>
                </c:pt>
                <c:pt idx="7">
                  <c:v>38</c:v>
                </c:pt>
                <c:pt idx="8">
                  <c:v>18</c:v>
                </c:pt>
                <c:pt idx="9">
                  <c:v>5</c:v>
                </c:pt>
              </c:numCache>
            </c:numRef>
          </c:val>
        </c:ser>
        <c:gapWidth val="0"/>
        <c:axId val="51127040"/>
        <c:axId val="51128960"/>
      </c:barChart>
      <c:catAx>
        <c:axId val="51127040"/>
        <c:scaling>
          <c:orientation val="minMax"/>
        </c:scaling>
        <c:axPos val="b"/>
        <c:title>
          <c:tx>
            <c:rich>
              <a:bodyPr/>
              <a:lstStyle/>
              <a:p>
                <a:pPr>
                  <a:defRPr/>
                </a:pPr>
                <a:r>
                  <a:rPr lang="en-US"/>
                  <a:t>Age group</a:t>
                </a:r>
              </a:p>
            </c:rich>
          </c:tx>
        </c:title>
        <c:majorTickMark val="none"/>
        <c:tickLblPos val="nextTo"/>
        <c:crossAx val="51128960"/>
        <c:crosses val="autoZero"/>
        <c:auto val="1"/>
        <c:lblAlgn val="ctr"/>
        <c:lblOffset val="100"/>
      </c:catAx>
      <c:valAx>
        <c:axId val="51128960"/>
        <c:scaling>
          <c:orientation val="minMax"/>
        </c:scaling>
        <c:axPos val="l"/>
        <c:title>
          <c:tx>
            <c:rich>
              <a:bodyPr/>
              <a:lstStyle/>
              <a:p>
                <a:pPr>
                  <a:defRPr/>
                </a:pPr>
                <a:r>
                  <a:rPr lang="en-US"/>
                  <a:t>Number of deaths</a:t>
                </a:r>
              </a:p>
            </c:rich>
          </c:tx>
        </c:title>
        <c:numFmt formatCode="General" sourceLinked="1"/>
        <c:tickLblPos val="nextTo"/>
        <c:crossAx val="51127040"/>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1"/>
  <c:chart>
    <c:title>
      <c:tx>
        <c:rich>
          <a:bodyPr/>
          <a:lstStyle/>
          <a:p>
            <a:pPr>
              <a:defRPr/>
            </a:pPr>
            <a:r>
              <a:rPr lang="en-US"/>
              <a:t>Stat</a:t>
            </a:r>
            <a:r>
              <a:rPr lang="en-US" baseline="0"/>
              <a:t> Scores of Class X</a:t>
            </a:r>
            <a:endParaRPr lang="en-US"/>
          </a:p>
        </c:rich>
      </c:tx>
    </c:title>
    <c:plotArea>
      <c:layout/>
      <c:barChart>
        <c:barDir val="col"/>
        <c:grouping val="clustered"/>
        <c:ser>
          <c:idx val="0"/>
          <c:order val="0"/>
          <c:spPr>
            <a:ln>
              <a:solidFill>
                <a:schemeClr val="bg1"/>
              </a:solidFill>
            </a:ln>
          </c:spPr>
          <c:cat>
            <c:strRef>
              <c:f>Sheet1!$B$2:$B$7</c:f>
              <c:strCache>
                <c:ptCount val="6"/>
                <c:pt idx="0">
                  <c:v>_10-14</c:v>
                </c:pt>
                <c:pt idx="1">
                  <c:v>15-19</c:v>
                </c:pt>
                <c:pt idx="2">
                  <c:v>20-24</c:v>
                </c:pt>
                <c:pt idx="3">
                  <c:v>25-29</c:v>
                </c:pt>
                <c:pt idx="4">
                  <c:v>30-34</c:v>
                </c:pt>
                <c:pt idx="5">
                  <c:v>35-39</c:v>
                </c:pt>
              </c:strCache>
            </c:strRef>
          </c:cat>
          <c:val>
            <c:numRef>
              <c:f>Sheet1!$C$2:$C$7</c:f>
              <c:numCache>
                <c:formatCode>General</c:formatCode>
                <c:ptCount val="6"/>
                <c:pt idx="0">
                  <c:v>5</c:v>
                </c:pt>
                <c:pt idx="1">
                  <c:v>12</c:v>
                </c:pt>
                <c:pt idx="2">
                  <c:v>14</c:v>
                </c:pt>
                <c:pt idx="3">
                  <c:v>6</c:v>
                </c:pt>
                <c:pt idx="4">
                  <c:v>2</c:v>
                </c:pt>
                <c:pt idx="5">
                  <c:v>4</c:v>
                </c:pt>
              </c:numCache>
            </c:numRef>
          </c:val>
        </c:ser>
        <c:gapWidth val="0"/>
        <c:axId val="51140864"/>
        <c:axId val="51159424"/>
      </c:barChart>
      <c:catAx>
        <c:axId val="51140864"/>
        <c:scaling>
          <c:orientation val="minMax"/>
        </c:scaling>
        <c:axPos val="b"/>
        <c:title>
          <c:tx>
            <c:rich>
              <a:bodyPr/>
              <a:lstStyle/>
              <a:p>
                <a:pPr>
                  <a:defRPr/>
                </a:pPr>
                <a:r>
                  <a:rPr lang="en-US"/>
                  <a:t>Score Range in stat</a:t>
                </a:r>
              </a:p>
            </c:rich>
          </c:tx>
        </c:title>
        <c:majorTickMark val="none"/>
        <c:tickLblPos val="nextTo"/>
        <c:crossAx val="51159424"/>
        <c:crosses val="autoZero"/>
        <c:auto val="1"/>
        <c:lblAlgn val="ctr"/>
        <c:lblOffset val="100"/>
      </c:catAx>
      <c:valAx>
        <c:axId val="51159424"/>
        <c:scaling>
          <c:orientation val="minMax"/>
        </c:scaling>
        <c:axPos val="l"/>
        <c:title>
          <c:tx>
            <c:rich>
              <a:bodyPr/>
              <a:lstStyle/>
              <a:p>
                <a:pPr>
                  <a:defRPr/>
                </a:pPr>
                <a:r>
                  <a:rPr lang="en-US"/>
                  <a:t> nuber of students</a:t>
                </a:r>
              </a:p>
            </c:rich>
          </c:tx>
        </c:title>
        <c:numFmt formatCode="General" sourceLinked="1"/>
        <c:tickLblPos val="nextTo"/>
        <c:crossAx val="51140864"/>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C6907-6F6B-487E-8297-AD2914D33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5</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34</cp:revision>
  <dcterms:created xsi:type="dcterms:W3CDTF">2017-02-04T08:26:00Z</dcterms:created>
  <dcterms:modified xsi:type="dcterms:W3CDTF">2017-02-13T11:19:00Z</dcterms:modified>
</cp:coreProperties>
</file>